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24" w:rsidRPr="007C4A20" w:rsidRDefault="00C32124" w:rsidP="00C32124">
      <w:pPr>
        <w:pStyle w:val="Standard"/>
        <w:ind w:right="-426"/>
        <w:jc w:val="both"/>
        <w:rPr>
          <w:rFonts w:ascii="Arial" w:hAnsi="Arial"/>
        </w:rPr>
      </w:pPr>
      <w:r w:rsidRPr="007C4A20">
        <w:rPr>
          <w:rFonts w:ascii="Arial" w:hAnsi="Arial"/>
        </w:rPr>
        <w:t xml:space="preserve"> </w:t>
      </w:r>
      <w:r w:rsidRPr="007C4A20">
        <w:rPr>
          <w:rFonts w:ascii="Arial" w:hAnsi="Arial"/>
          <w:b/>
        </w:rPr>
        <w:t xml:space="preserve">                                                                                                         </w:t>
      </w:r>
      <w:r w:rsidR="0020055A">
        <w:rPr>
          <w:rFonts w:ascii="Arial" w:hAnsi="Arial"/>
          <w:b/>
        </w:rPr>
        <w:t xml:space="preserve">          </w:t>
      </w:r>
      <w:bookmarkStart w:id="0" w:name="_GoBack"/>
      <w:bookmarkEnd w:id="0"/>
      <w:r w:rsidRPr="007C4A20">
        <w:rPr>
          <w:rFonts w:ascii="Arial" w:hAnsi="Arial"/>
          <w:b/>
        </w:rPr>
        <w:t xml:space="preserve">       N A C R T</w:t>
      </w:r>
    </w:p>
    <w:p w:rsidR="00C32124" w:rsidRPr="007C4A20" w:rsidRDefault="00C32124" w:rsidP="00C32124">
      <w:pPr>
        <w:pStyle w:val="Standard"/>
        <w:jc w:val="both"/>
        <w:rPr>
          <w:rFonts w:ascii="Arial" w:hAnsi="Arial"/>
        </w:rPr>
      </w:pPr>
      <w:r w:rsidRPr="007C4A20">
        <w:rPr>
          <w:rFonts w:ascii="Arial" w:hAnsi="Arial"/>
        </w:rPr>
        <w:t xml:space="preserve">Na </w:t>
      </w:r>
      <w:proofErr w:type="spellStart"/>
      <w:r w:rsidRPr="007C4A20">
        <w:rPr>
          <w:rFonts w:ascii="Arial" w:hAnsi="Arial"/>
        </w:rPr>
        <w:t>osnovu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člana</w:t>
      </w:r>
      <w:proofErr w:type="spellEnd"/>
      <w:r w:rsidRPr="007C4A20">
        <w:rPr>
          <w:rFonts w:ascii="Arial" w:hAnsi="Arial"/>
        </w:rPr>
        <w:t xml:space="preserve"> 4, </w:t>
      </w:r>
      <w:proofErr w:type="spellStart"/>
      <w:r w:rsidRPr="007C4A20">
        <w:rPr>
          <w:rFonts w:ascii="Arial" w:hAnsi="Arial"/>
        </w:rPr>
        <w:t>stav</w:t>
      </w:r>
      <w:proofErr w:type="spellEnd"/>
      <w:r w:rsidRPr="007C4A20">
        <w:rPr>
          <w:rFonts w:ascii="Arial" w:hAnsi="Arial"/>
        </w:rPr>
        <w:t xml:space="preserve"> 2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člana</w:t>
      </w:r>
      <w:proofErr w:type="spellEnd"/>
      <w:r w:rsidRPr="007C4A20">
        <w:rPr>
          <w:rFonts w:ascii="Arial" w:hAnsi="Arial"/>
        </w:rPr>
        <w:t xml:space="preserve"> 5 </w:t>
      </w:r>
      <w:proofErr w:type="spellStart"/>
      <w:r w:rsidRPr="007C4A20">
        <w:rPr>
          <w:rFonts w:ascii="Arial" w:hAnsi="Arial"/>
        </w:rPr>
        <w:t>Odluke</w:t>
      </w:r>
      <w:proofErr w:type="spellEnd"/>
      <w:r w:rsidRPr="007C4A20">
        <w:rPr>
          <w:rFonts w:ascii="Arial" w:hAnsi="Arial"/>
        </w:rPr>
        <w:t xml:space="preserve"> o </w:t>
      </w:r>
      <w:proofErr w:type="spellStart"/>
      <w:r w:rsidRPr="007C4A20">
        <w:rPr>
          <w:rFonts w:ascii="Arial" w:hAnsi="Arial"/>
        </w:rPr>
        <w:t>izgradnji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lokalnih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objekata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opšteg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interesa</w:t>
      </w:r>
      <w:proofErr w:type="spellEnd"/>
      <w:r w:rsidRPr="007C4A20">
        <w:rPr>
          <w:rFonts w:ascii="Arial" w:hAnsi="Arial"/>
        </w:rPr>
        <w:t xml:space="preserve"> („</w:t>
      </w:r>
      <w:proofErr w:type="spellStart"/>
      <w:r w:rsidRPr="007C4A20">
        <w:rPr>
          <w:rFonts w:ascii="Arial" w:hAnsi="Arial"/>
        </w:rPr>
        <w:t>Sl.list</w:t>
      </w:r>
      <w:proofErr w:type="spellEnd"/>
      <w:r w:rsidRPr="007C4A20">
        <w:rPr>
          <w:rFonts w:ascii="Arial" w:hAnsi="Arial"/>
        </w:rPr>
        <w:t xml:space="preserve"> CG - </w:t>
      </w:r>
      <w:proofErr w:type="spellStart"/>
      <w:r w:rsidRPr="007C4A20">
        <w:rPr>
          <w:rFonts w:ascii="Arial" w:hAnsi="Arial"/>
        </w:rPr>
        <w:t>opštinski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propisi</w:t>
      </w:r>
      <w:proofErr w:type="spellEnd"/>
      <w:r w:rsidRPr="007C4A20">
        <w:rPr>
          <w:rFonts w:ascii="Arial" w:hAnsi="Arial"/>
        </w:rPr>
        <w:t xml:space="preserve">“, </w:t>
      </w:r>
      <w:proofErr w:type="spellStart"/>
      <w:r w:rsidRPr="007C4A20">
        <w:rPr>
          <w:rFonts w:ascii="Arial" w:hAnsi="Arial"/>
        </w:rPr>
        <w:t>broj</w:t>
      </w:r>
      <w:proofErr w:type="spellEnd"/>
      <w:r w:rsidRPr="007C4A20">
        <w:rPr>
          <w:rFonts w:ascii="Arial" w:hAnsi="Arial"/>
        </w:rPr>
        <w:t xml:space="preserve"> 14/22), </w:t>
      </w:r>
      <w:proofErr w:type="spellStart"/>
      <w:r w:rsidRPr="007C4A20">
        <w:rPr>
          <w:rFonts w:ascii="Arial" w:hAnsi="Arial"/>
        </w:rPr>
        <w:t>člana</w:t>
      </w:r>
      <w:proofErr w:type="spellEnd"/>
      <w:r w:rsidRPr="007C4A20">
        <w:rPr>
          <w:rFonts w:ascii="Arial" w:hAnsi="Arial"/>
        </w:rPr>
        <w:t xml:space="preserve"> 38 </w:t>
      </w:r>
      <w:proofErr w:type="spellStart"/>
      <w:r w:rsidRPr="007C4A20">
        <w:rPr>
          <w:rFonts w:ascii="Arial" w:hAnsi="Arial"/>
        </w:rPr>
        <w:t>Zakona</w:t>
      </w:r>
      <w:proofErr w:type="spellEnd"/>
      <w:r w:rsidRPr="007C4A20">
        <w:rPr>
          <w:rFonts w:ascii="Arial" w:hAnsi="Arial"/>
        </w:rPr>
        <w:t xml:space="preserve"> o </w:t>
      </w:r>
      <w:proofErr w:type="spellStart"/>
      <w:r w:rsidRPr="007C4A20">
        <w:rPr>
          <w:rFonts w:ascii="Arial" w:hAnsi="Arial"/>
        </w:rPr>
        <w:t>lokalnoj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samoupravi</w:t>
      </w:r>
      <w:proofErr w:type="spellEnd"/>
      <w:r w:rsidRPr="007C4A20">
        <w:rPr>
          <w:rFonts w:ascii="Arial" w:hAnsi="Arial"/>
        </w:rPr>
        <w:t xml:space="preserve"> (“</w:t>
      </w:r>
      <w:proofErr w:type="spellStart"/>
      <w:r w:rsidRPr="007C4A20">
        <w:rPr>
          <w:rFonts w:ascii="Arial" w:hAnsi="Arial"/>
        </w:rPr>
        <w:t>Sl.list</w:t>
      </w:r>
      <w:proofErr w:type="spellEnd"/>
      <w:r w:rsidRPr="007C4A20">
        <w:rPr>
          <w:rFonts w:ascii="Arial" w:hAnsi="Arial"/>
        </w:rPr>
        <w:t xml:space="preserve"> CG” br.02/18, 34/19, 38/20, 50/22, 84/22)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člana</w:t>
      </w:r>
      <w:proofErr w:type="spellEnd"/>
      <w:r w:rsidRPr="007C4A20">
        <w:rPr>
          <w:rFonts w:ascii="Arial" w:hAnsi="Arial"/>
        </w:rPr>
        <w:t xml:space="preserve"> 36 </w:t>
      </w:r>
      <w:proofErr w:type="spellStart"/>
      <w:r w:rsidRPr="007C4A20">
        <w:rPr>
          <w:rFonts w:ascii="Arial" w:hAnsi="Arial"/>
        </w:rPr>
        <w:t>Statuta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Opštine</w:t>
      </w:r>
      <w:proofErr w:type="spellEnd"/>
      <w:r w:rsidRPr="007C4A20">
        <w:rPr>
          <w:rFonts w:ascii="Arial" w:hAnsi="Arial"/>
        </w:rPr>
        <w:t xml:space="preserve"> Kotor (“</w:t>
      </w:r>
      <w:proofErr w:type="spellStart"/>
      <w:r w:rsidRPr="007C4A20">
        <w:rPr>
          <w:rFonts w:ascii="Arial" w:hAnsi="Arial"/>
        </w:rPr>
        <w:t>Sl.list</w:t>
      </w:r>
      <w:proofErr w:type="spellEnd"/>
      <w:r w:rsidRPr="007C4A20">
        <w:rPr>
          <w:rFonts w:ascii="Arial" w:hAnsi="Arial"/>
        </w:rPr>
        <w:t xml:space="preserve"> CG - </w:t>
      </w:r>
      <w:proofErr w:type="spellStart"/>
      <w:r w:rsidRPr="007C4A20">
        <w:rPr>
          <w:rFonts w:ascii="Arial" w:hAnsi="Arial"/>
        </w:rPr>
        <w:t>opštinski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propisi</w:t>
      </w:r>
      <w:proofErr w:type="spellEnd"/>
      <w:r w:rsidRPr="007C4A20">
        <w:rPr>
          <w:rFonts w:ascii="Arial" w:hAnsi="Arial"/>
        </w:rPr>
        <w:t xml:space="preserve">”, br.37/19), </w:t>
      </w:r>
      <w:proofErr w:type="spellStart"/>
      <w:r w:rsidRPr="007C4A20">
        <w:rPr>
          <w:rFonts w:ascii="Arial" w:hAnsi="Arial"/>
        </w:rPr>
        <w:t>Skupština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Opštine</w:t>
      </w:r>
      <w:proofErr w:type="spellEnd"/>
      <w:r w:rsidRPr="007C4A20">
        <w:rPr>
          <w:rFonts w:ascii="Arial" w:hAnsi="Arial"/>
        </w:rPr>
        <w:t xml:space="preserve"> Kotor, </w:t>
      </w:r>
      <w:proofErr w:type="spellStart"/>
      <w:r w:rsidRPr="007C4A20">
        <w:rPr>
          <w:rFonts w:ascii="Arial" w:hAnsi="Arial"/>
        </w:rPr>
        <w:t>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sjednici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održanoj</w:t>
      </w:r>
      <w:proofErr w:type="spellEnd"/>
      <w:r w:rsidRPr="007C4A20">
        <w:rPr>
          <w:rFonts w:ascii="Arial" w:hAnsi="Arial"/>
        </w:rPr>
        <w:t xml:space="preserve"> dana ____.2023.godine, </w:t>
      </w:r>
      <w:proofErr w:type="spellStart"/>
      <w:r w:rsidRPr="007C4A20">
        <w:rPr>
          <w:rFonts w:ascii="Arial" w:hAnsi="Arial"/>
        </w:rPr>
        <w:t>donijela</w:t>
      </w:r>
      <w:proofErr w:type="spellEnd"/>
      <w:r w:rsidRPr="007C4A20">
        <w:rPr>
          <w:rFonts w:ascii="Arial" w:hAnsi="Arial"/>
        </w:rPr>
        <w:t xml:space="preserve"> je</w:t>
      </w:r>
    </w:p>
    <w:p w:rsidR="00C32124" w:rsidRPr="007C4A20" w:rsidRDefault="00C32124" w:rsidP="00C32124">
      <w:pPr>
        <w:pStyle w:val="Standard"/>
        <w:jc w:val="both"/>
        <w:rPr>
          <w:rFonts w:ascii="Arial" w:hAnsi="Arial"/>
        </w:rPr>
      </w:pPr>
    </w:p>
    <w:p w:rsidR="00C32124" w:rsidRPr="007C4A20" w:rsidRDefault="000B5EF1" w:rsidP="00C32124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ODLUK</w:t>
      </w:r>
      <w:r w:rsidR="00C32124"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U</w:t>
      </w:r>
    </w:p>
    <w:p w:rsidR="00844D63" w:rsidRPr="007C4A20" w:rsidRDefault="00C32124" w:rsidP="00844D6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proofErr w:type="gram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o</w:t>
      </w:r>
      <w:proofErr w:type="gram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utvrđivanju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lokacije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za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izmještanje</w:t>
      </w:r>
      <w:proofErr w:type="spellEnd"/>
      <w:r w:rsidR="00BB03D2"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BB03D2"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dva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10KV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kabla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na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kat.parcelama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</w:p>
    <w:p w:rsidR="00C32124" w:rsidRPr="007C4A20" w:rsidRDefault="00C32124" w:rsidP="00844D6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1/1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i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1/2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K.O.Muo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I,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uz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putni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pojas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Opština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Kotor</w:t>
      </w:r>
    </w:p>
    <w:p w:rsidR="00C32124" w:rsidRPr="007C4A20" w:rsidRDefault="00C32124" w:rsidP="00C32124">
      <w:pPr>
        <w:suppressAutoHyphens/>
        <w:autoSpaceDN w:val="0"/>
        <w:spacing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</w:p>
    <w:p w:rsidR="00C32124" w:rsidRPr="007C4A20" w:rsidRDefault="00C32124" w:rsidP="00C32124">
      <w:pPr>
        <w:pStyle w:val="Standard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1</w:t>
      </w:r>
    </w:p>
    <w:p w:rsidR="00C32124" w:rsidRPr="007C4A20" w:rsidRDefault="00C32124" w:rsidP="00C32124">
      <w:pPr>
        <w:suppressAutoHyphens/>
        <w:autoSpaceDN w:val="0"/>
        <w:spacing w:line="240" w:lineRule="auto"/>
        <w:jc w:val="both"/>
        <w:textAlignment w:val="baseline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hAnsi="Arial" w:cs="Arial"/>
          <w:sz w:val="24"/>
          <w:szCs w:val="24"/>
        </w:rPr>
        <w:t xml:space="preserve">Ovom Odlukom utvrđuje se lokacija sa elementima urbanističko-tehničkih uslova za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izmještanje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dva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10KV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kabla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na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kat.parcelama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1/1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i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1/2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K.O.Muo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I,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uz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putni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pojas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Opština</w:t>
      </w:r>
      <w:proofErr w:type="spellEnd"/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Kotor.</w:t>
      </w:r>
    </w:p>
    <w:p w:rsidR="00C32124" w:rsidRPr="007C4A20" w:rsidRDefault="00C32124" w:rsidP="00C32124">
      <w:pPr>
        <w:spacing w:after="0"/>
        <w:ind w:left="44"/>
        <w:jc w:val="both"/>
        <w:rPr>
          <w:rFonts w:ascii="Arial" w:hAnsi="Arial" w:cs="Arial"/>
          <w:sz w:val="24"/>
          <w:szCs w:val="24"/>
        </w:rPr>
      </w:pPr>
      <w:r w:rsidRPr="007C4A20">
        <w:rPr>
          <w:rFonts w:ascii="Arial" w:hAnsi="Arial" w:cs="Arial"/>
          <w:sz w:val="24"/>
          <w:szCs w:val="24"/>
        </w:rPr>
        <w:t>Inicijativu za donošenje ove Odluke podnijela je firma „</w:t>
      </w:r>
      <w:r w:rsidR="003C51EF" w:rsidRPr="007C4A20">
        <w:rPr>
          <w:rFonts w:ascii="Arial" w:hAnsi="Arial" w:cs="Arial"/>
          <w:sz w:val="24"/>
          <w:szCs w:val="24"/>
        </w:rPr>
        <w:t xml:space="preserve">Riva Development </w:t>
      </w:r>
      <w:r w:rsidRPr="007C4A20">
        <w:rPr>
          <w:rFonts w:ascii="Arial" w:hAnsi="Arial" w:cs="Arial"/>
          <w:sz w:val="24"/>
          <w:szCs w:val="24"/>
        </w:rPr>
        <w:t>“ d.o.o.Kotor.</w:t>
      </w:r>
    </w:p>
    <w:p w:rsidR="003C51EF" w:rsidRPr="007C4A20" w:rsidRDefault="003C51EF" w:rsidP="00C32124">
      <w:pPr>
        <w:spacing w:after="0"/>
        <w:ind w:left="44"/>
        <w:jc w:val="both"/>
        <w:rPr>
          <w:rFonts w:ascii="Arial" w:hAnsi="Arial" w:cs="Arial"/>
          <w:sz w:val="24"/>
          <w:szCs w:val="24"/>
        </w:rPr>
      </w:pPr>
    </w:p>
    <w:p w:rsidR="003C51EF" w:rsidRPr="007C4A20" w:rsidRDefault="003C51EF" w:rsidP="003C51EF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2</w:t>
      </w:r>
    </w:p>
    <w:p w:rsidR="003C51EF" w:rsidRPr="007C4A20" w:rsidRDefault="003C51EF" w:rsidP="003C51EF">
      <w:pPr>
        <w:jc w:val="both"/>
        <w:rPr>
          <w:rFonts w:ascii="Arial" w:hAnsi="Arial" w:cs="Arial"/>
          <w:sz w:val="24"/>
          <w:szCs w:val="24"/>
        </w:rPr>
      </w:pPr>
      <w:r w:rsidRPr="007C4A20">
        <w:rPr>
          <w:rFonts w:ascii="Arial" w:hAnsi="Arial" w:cs="Arial"/>
          <w:sz w:val="24"/>
          <w:szCs w:val="24"/>
        </w:rPr>
        <w:t>Glavni cilj ovog projekta je obezbjeđivanje sigurnog i kvalitetnog napajanja potrošača, stvaranje uslova za dalji razvoj elektrodistributivne mreže i omogućavanje priključenja novih objekata na ovom području.</w:t>
      </w:r>
    </w:p>
    <w:p w:rsidR="00505F4A" w:rsidRPr="007C4A20" w:rsidRDefault="00505F4A" w:rsidP="00505F4A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3</w:t>
      </w:r>
    </w:p>
    <w:p w:rsidR="00505F4A" w:rsidRPr="007C4A20" w:rsidRDefault="00505F4A" w:rsidP="00505F4A">
      <w:pPr>
        <w:pStyle w:val="Standard"/>
        <w:jc w:val="both"/>
        <w:rPr>
          <w:rFonts w:ascii="Arial" w:hAnsi="Arial"/>
        </w:rPr>
      </w:pPr>
      <w:proofErr w:type="spellStart"/>
      <w:r w:rsidRPr="007C4A20">
        <w:rPr>
          <w:rFonts w:ascii="Arial" w:hAnsi="Arial"/>
        </w:rPr>
        <w:t>Glavni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projekat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za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izgradnju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navedenog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lokalnog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objekta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opšteg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interesa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izradiće</w:t>
      </w:r>
      <w:proofErr w:type="spellEnd"/>
      <w:r w:rsidRPr="007C4A20">
        <w:rPr>
          <w:rFonts w:ascii="Arial" w:hAnsi="Arial"/>
        </w:rPr>
        <w:t xml:space="preserve"> se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revidovati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osnovu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ove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Odluke</w:t>
      </w:r>
      <w:proofErr w:type="spellEnd"/>
      <w:r w:rsidRPr="007C4A20">
        <w:rPr>
          <w:rFonts w:ascii="Arial" w:hAnsi="Arial"/>
        </w:rPr>
        <w:t xml:space="preserve">, a u </w:t>
      </w:r>
      <w:proofErr w:type="spellStart"/>
      <w:r w:rsidRPr="007C4A20">
        <w:rPr>
          <w:rFonts w:ascii="Arial" w:hAnsi="Arial"/>
        </w:rPr>
        <w:t>skladu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važećim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tehničkim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normativima</w:t>
      </w:r>
      <w:proofErr w:type="spellEnd"/>
      <w:r w:rsidRPr="007C4A20">
        <w:rPr>
          <w:rFonts w:ascii="Arial" w:hAnsi="Arial"/>
        </w:rPr>
        <w:t xml:space="preserve">, </w:t>
      </w:r>
      <w:proofErr w:type="spellStart"/>
      <w:r w:rsidRPr="007C4A20">
        <w:rPr>
          <w:rFonts w:ascii="Arial" w:hAnsi="Arial"/>
        </w:rPr>
        <w:t>standardima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normama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propisanim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odredbama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Zakona</w:t>
      </w:r>
      <w:proofErr w:type="spellEnd"/>
      <w:r w:rsidRPr="007C4A20">
        <w:rPr>
          <w:rFonts w:ascii="Arial" w:hAnsi="Arial"/>
        </w:rPr>
        <w:t xml:space="preserve"> o </w:t>
      </w:r>
      <w:proofErr w:type="spellStart"/>
      <w:r w:rsidRPr="007C4A20">
        <w:rPr>
          <w:rFonts w:ascii="Arial" w:hAnsi="Arial"/>
        </w:rPr>
        <w:t>planiranju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prostora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izgradnji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objekata</w:t>
      </w:r>
      <w:proofErr w:type="spellEnd"/>
      <w:r w:rsidRPr="007C4A20">
        <w:rPr>
          <w:rFonts w:ascii="Arial" w:hAnsi="Arial"/>
        </w:rPr>
        <w:t xml:space="preserve"> (</w:t>
      </w:r>
      <w:r w:rsidRPr="007C4A20">
        <w:rPr>
          <w:rFonts w:ascii="Arial" w:hAnsi="Arial"/>
          <w:lang w:val="sk-SK"/>
        </w:rPr>
        <w:t>“Sl.list CG” br.</w:t>
      </w:r>
      <w:r w:rsidRPr="007C4A20">
        <w:rPr>
          <w:rFonts w:ascii="Arial" w:hAnsi="Arial"/>
        </w:rPr>
        <w:t>64/17, 44/18, 63/18, 11/19, 82/20, 86/22; 04/23</w:t>
      </w:r>
      <w:r w:rsidRPr="007C4A20">
        <w:rPr>
          <w:rFonts w:ascii="Arial" w:hAnsi="Arial"/>
          <w:lang w:val="sk-SK"/>
        </w:rPr>
        <w:t xml:space="preserve">) i Pravilnika o načinu izrade </w:t>
      </w:r>
      <w:proofErr w:type="spellStart"/>
      <w:r w:rsidRPr="007C4A20">
        <w:rPr>
          <w:rFonts w:ascii="Arial" w:hAnsi="Arial"/>
        </w:rPr>
        <w:t>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sadržini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tehničke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dokumentacije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za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građenje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objekata</w:t>
      </w:r>
      <w:proofErr w:type="spellEnd"/>
      <w:r w:rsidRPr="007C4A20">
        <w:rPr>
          <w:rFonts w:ascii="Arial" w:hAnsi="Arial"/>
        </w:rPr>
        <w:t xml:space="preserve"> </w:t>
      </w:r>
      <w:proofErr w:type="gramStart"/>
      <w:r w:rsidRPr="007C4A20">
        <w:rPr>
          <w:rFonts w:ascii="Arial" w:hAnsi="Arial"/>
        </w:rPr>
        <w:t>( „</w:t>
      </w:r>
      <w:proofErr w:type="gramEnd"/>
      <w:r w:rsidRPr="007C4A20">
        <w:rPr>
          <w:rFonts w:ascii="Arial" w:hAnsi="Arial"/>
        </w:rPr>
        <w:t>Sl. list CG„ br. 44/18).</w:t>
      </w:r>
    </w:p>
    <w:p w:rsidR="00012664" w:rsidRPr="007C4A20" w:rsidRDefault="00012664" w:rsidP="00012664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4</w:t>
      </w:r>
    </w:p>
    <w:p w:rsidR="00012664" w:rsidRPr="007C4A20" w:rsidRDefault="00012664" w:rsidP="000B5EF1">
      <w:pPr>
        <w:spacing w:line="237" w:lineRule="auto"/>
        <w:ind w:left="-15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Ovim programskim zadatkom sa elementima urbanističko-tehničkih uslova određuje se lokacija, trasa izmještanja postojećih 10kV kablova koji se nalaze na kat. parc. 1/1 i 1/2 KO Muo I, u zahvatu GUR-a Opštine Kotor.  </w:t>
      </w:r>
    </w:p>
    <w:p w:rsidR="00012664" w:rsidRPr="007C4A20" w:rsidRDefault="00012664" w:rsidP="000B5EF1">
      <w:pPr>
        <w:spacing w:line="237" w:lineRule="auto"/>
        <w:ind w:left="-15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lastRenderedPageBreak/>
        <w:t xml:space="preserve">Kako je prema PUP-u predviđena rekonstrukcija i izgradnja novih objekata na predmetnoj lokaciji nephodno je najprije izvršiti izmješanje postojećih kablova na predmetnoj </w:t>
      </w:r>
      <w:r w:rsidR="00C219DA"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lokaciji.  </w:t>
      </w:r>
    </w:p>
    <w:p w:rsidR="00C219DA" w:rsidRPr="007C4A20" w:rsidRDefault="00505F4A" w:rsidP="00C219DA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</w:t>
      </w:r>
      <w:r w:rsidR="00C219DA" w:rsidRPr="007C4A20">
        <w:rPr>
          <w:rFonts w:ascii="Arial" w:hAnsi="Arial"/>
          <w:b/>
        </w:rPr>
        <w:t>5</w:t>
      </w:r>
    </w:p>
    <w:p w:rsidR="00505F4A" w:rsidRPr="007C4A20" w:rsidRDefault="002346B7" w:rsidP="00505F4A">
      <w:pPr>
        <w:pStyle w:val="Standard"/>
        <w:jc w:val="both"/>
        <w:rPr>
          <w:rFonts w:ascii="Arial" w:hAnsi="Arial"/>
        </w:rPr>
      </w:pPr>
      <w:proofErr w:type="spellStart"/>
      <w:r w:rsidRPr="007C4A20">
        <w:rPr>
          <w:rFonts w:ascii="Arial" w:hAnsi="Arial"/>
        </w:rPr>
        <w:t>Predmetna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Odluka</w:t>
      </w:r>
      <w:proofErr w:type="spellEnd"/>
      <w:r w:rsidRPr="007C4A20">
        <w:rPr>
          <w:rFonts w:ascii="Arial" w:hAnsi="Arial"/>
        </w:rPr>
        <w:t xml:space="preserve"> je </w:t>
      </w:r>
      <w:proofErr w:type="spellStart"/>
      <w:r w:rsidRPr="007C4A20">
        <w:rPr>
          <w:rFonts w:ascii="Arial" w:hAnsi="Arial"/>
        </w:rPr>
        <w:t>izrađena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proofErr w:type="gramStart"/>
      <w:r w:rsidRPr="007C4A20">
        <w:rPr>
          <w:rFonts w:ascii="Arial" w:hAnsi="Arial"/>
        </w:rPr>
        <w:t>na</w:t>
      </w:r>
      <w:proofErr w:type="spellEnd"/>
      <w:proofErr w:type="gram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osnovu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="00505F4A" w:rsidRPr="007C4A20">
        <w:rPr>
          <w:rFonts w:ascii="Arial" w:hAnsi="Arial"/>
        </w:rPr>
        <w:t>Idejno</w:t>
      </w:r>
      <w:r w:rsidRPr="007C4A20">
        <w:rPr>
          <w:rFonts w:ascii="Arial" w:hAnsi="Arial"/>
        </w:rPr>
        <w:t>g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rješenja</w:t>
      </w:r>
      <w:proofErr w:type="spellEnd"/>
      <w:r w:rsidR="00505F4A"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na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koje</w:t>
      </w:r>
      <w:proofErr w:type="spellEnd"/>
      <w:r w:rsidRPr="007C4A20">
        <w:rPr>
          <w:rFonts w:ascii="Arial" w:hAnsi="Arial"/>
        </w:rPr>
        <w:t xml:space="preserve"> je CEDIS </w:t>
      </w:r>
      <w:proofErr w:type="spellStart"/>
      <w:r w:rsidRPr="007C4A20">
        <w:rPr>
          <w:rFonts w:ascii="Arial" w:hAnsi="Arial"/>
        </w:rPr>
        <w:t>dao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="000B5EF1" w:rsidRPr="007C4A20">
        <w:rPr>
          <w:rFonts w:ascii="Arial" w:hAnsi="Arial"/>
        </w:rPr>
        <w:t>sagla</w:t>
      </w:r>
      <w:r w:rsidR="00012664" w:rsidRPr="007C4A20">
        <w:rPr>
          <w:rFonts w:ascii="Arial" w:hAnsi="Arial"/>
        </w:rPr>
        <w:t>snost</w:t>
      </w:r>
      <w:proofErr w:type="spellEnd"/>
      <w:r w:rsidR="00012664" w:rsidRPr="007C4A20">
        <w:rPr>
          <w:rFonts w:ascii="Arial" w:hAnsi="Arial"/>
        </w:rPr>
        <w:t xml:space="preserve"> br. 30-20-05-3342/1 od 20.03.2023.</w:t>
      </w:r>
      <w:r w:rsidR="00505F4A" w:rsidRPr="007C4A20">
        <w:rPr>
          <w:rFonts w:ascii="Arial" w:hAnsi="Arial"/>
        </w:rPr>
        <w:t xml:space="preserve"> </w:t>
      </w:r>
      <w:proofErr w:type="spellStart"/>
      <w:proofErr w:type="gramStart"/>
      <w:r w:rsidRPr="007C4A20">
        <w:rPr>
          <w:rFonts w:ascii="Arial" w:hAnsi="Arial"/>
        </w:rPr>
        <w:t>godine</w:t>
      </w:r>
      <w:proofErr w:type="spellEnd"/>
      <w:proofErr w:type="gramEnd"/>
      <w:r w:rsidRPr="007C4A20">
        <w:rPr>
          <w:rFonts w:ascii="Arial" w:hAnsi="Arial"/>
        </w:rPr>
        <w:t>.</w:t>
      </w:r>
    </w:p>
    <w:p w:rsidR="00C219DA" w:rsidRPr="007C4A20" w:rsidRDefault="00C219DA" w:rsidP="00C219DA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6</w:t>
      </w:r>
    </w:p>
    <w:p w:rsidR="00BA31CC" w:rsidRPr="007C4A20" w:rsidRDefault="00C219DA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>Priloženim Idejnim rješenjem, predlaže se izmještanje dva</w:t>
      </w:r>
      <w:r w:rsidR="002D0279"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10kV kabla i to u dvije faze.</w:t>
      </w:r>
    </w:p>
    <w:p w:rsidR="002D0279" w:rsidRPr="007C4A20" w:rsidRDefault="00BA31CC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SimSun" w:hAnsi="Arial" w:cs="Arial"/>
          <w:b/>
          <w:noProof/>
          <w:kern w:val="3"/>
          <w:sz w:val="24"/>
          <w:szCs w:val="24"/>
          <w:lang w:val="en-GB" w:eastAsia="en-GB"/>
        </w:rPr>
        <w:drawing>
          <wp:inline distT="0" distB="0" distL="0" distR="0" wp14:anchorId="05595158" wp14:editId="4E9250E5">
            <wp:extent cx="6060558" cy="3231080"/>
            <wp:effectExtent l="0" t="0" r="0" b="7620"/>
            <wp:docPr id="1" name="Picture 1" descr="C:\Users\jelena.saulacic\AppData\Local\Microsoft\Windows\INetCache\Content.Word\036-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lena.saulacic\AppData\Local\Microsoft\Windows\INetCache\Content.Word\036-23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14748" r="25806" b="3676"/>
                    <a:stretch/>
                  </pic:blipFill>
                  <pic:spPr bwMode="auto">
                    <a:xfrm>
                      <a:off x="0" y="0"/>
                      <a:ext cx="6063642" cy="32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279" w:rsidRPr="007C4A20" w:rsidRDefault="002D0279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2D0279" w:rsidRDefault="002D0279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7C4A20" w:rsidRDefault="007C4A20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7C4A20" w:rsidRPr="007C4A20" w:rsidRDefault="007C4A20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2D0279" w:rsidRPr="007C4A20" w:rsidRDefault="002D0279" w:rsidP="002D0279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7</w:t>
      </w:r>
    </w:p>
    <w:p w:rsidR="002D0279" w:rsidRPr="007C4A20" w:rsidRDefault="002D0279" w:rsidP="000B5EF1">
      <w:pPr>
        <w:spacing w:line="237" w:lineRule="auto"/>
        <w:ind w:left="-15" w:firstLine="15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Projektant je dužan da pri projektovanju koristi podatke sa terena koje će sam prikupiti. U tom smislu dužan je da izvrši analizu okolnog terena i postojeće infrastrukture. Projektant je dužan da uzme u obzir sva prostorna ograničenja za izgradnju. </w:t>
      </w:r>
    </w:p>
    <w:p w:rsidR="002D0279" w:rsidRPr="007C4A20" w:rsidRDefault="002D0279" w:rsidP="000B5EF1">
      <w:pPr>
        <w:spacing w:after="7"/>
        <w:ind w:left="720" w:firstLine="15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</w:t>
      </w:r>
    </w:p>
    <w:p w:rsidR="002D0279" w:rsidRPr="007C4A20" w:rsidRDefault="002D0279" w:rsidP="000B5EF1">
      <w:pPr>
        <w:spacing w:line="237" w:lineRule="auto"/>
        <w:ind w:left="-15" w:firstLine="15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Detaljan geodetski snimak terena neophodno je obezbijediti kako bi isti poslužio kao podloga za izradu tehničke dokumentacije.  </w:t>
      </w:r>
    </w:p>
    <w:p w:rsidR="002D0279" w:rsidRPr="007C4A20" w:rsidRDefault="002D0279" w:rsidP="00995770">
      <w:pPr>
        <w:spacing w:after="39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>Osnova za izradu Glavnog projekta je Idejno rješenje i Tehnički uslovi z</w:t>
      </w:r>
      <w:r w:rsidR="00995770" w:rsidRPr="007C4A20">
        <w:rPr>
          <w:rFonts w:ascii="Arial" w:eastAsia="Arial" w:hAnsi="Arial" w:cs="Arial"/>
          <w:sz w:val="24"/>
          <w:szCs w:val="24"/>
          <w:lang w:eastAsia="sr-Latn-ME"/>
        </w:rPr>
        <w:t>a</w:t>
      </w: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priključenje na distributivni  sistem.  </w:t>
      </w:r>
    </w:p>
    <w:p w:rsidR="002D0279" w:rsidRPr="007C4A20" w:rsidRDefault="002D0279" w:rsidP="002D0279">
      <w:pPr>
        <w:spacing w:after="39"/>
        <w:rPr>
          <w:rFonts w:ascii="Arial" w:eastAsia="Arial" w:hAnsi="Arial" w:cs="Arial"/>
          <w:sz w:val="24"/>
          <w:szCs w:val="24"/>
          <w:lang w:eastAsia="sr-Latn-ME"/>
        </w:rPr>
      </w:pPr>
    </w:p>
    <w:p w:rsidR="002D0279" w:rsidRPr="007C4A20" w:rsidRDefault="002D0279" w:rsidP="00995770">
      <w:pPr>
        <w:spacing w:line="237" w:lineRule="auto"/>
        <w:ind w:left="-15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Sadržaj cjelokupne tehničke dokumentacije mora biti usklađen sa odredbama Pravilnika o načinu izrade i sadržini tehničke dokumentacije za građenje objekata ("Službeni list Crne Gore", br. 044/18 od 06.07.2018, 043/19 od 31.07.2019).  </w:t>
      </w:r>
    </w:p>
    <w:p w:rsidR="002D0279" w:rsidRPr="007C4A20" w:rsidRDefault="002D0279" w:rsidP="00995770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7C4A20">
        <w:rPr>
          <w:rFonts w:ascii="Arial" w:eastAsia="Arial" w:hAnsi="Arial" w:cs="Arial"/>
          <w:b/>
          <w:sz w:val="24"/>
          <w:szCs w:val="24"/>
          <w:lang w:eastAsia="sr-Latn-ME"/>
        </w:rPr>
        <w:t xml:space="preserve">Projekat uraditi u svemu prema važećim standardima i propisima koji uređuju ovu oblast. U prilogu dokumenta dostavljeni su Uslovi za izradu tehničke dokumentacije za priključenje na distributivni sistem od strane operatora distributivnog sistema(CEDIS). </w:t>
      </w:r>
      <w:r w:rsidRPr="007C4A20">
        <w:rPr>
          <w:rFonts w:ascii="Arial" w:eastAsia="Arial" w:hAnsi="Arial" w:cs="Arial"/>
          <w:b/>
          <w:sz w:val="24"/>
          <w:szCs w:val="24"/>
          <w:lang w:eastAsia="sr-Latn-ME"/>
        </w:rPr>
        <w:tab/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>Napomena je da se odobrenje za građenje lokalnih objekata od opšteg interesa, a na osnovu člana 9  Odluke o izgradnji lokalnih objekata od opšteg interesa ("Službeni list Crne Gore", opštinski propisi br. 014/22, 059/22), izdaje na osnovu sledeće dokumentacije: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1) odluke o lokaciji;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2) saglasnosti glavnog gradskog arhitekte, ako je primjenjivo;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3) dokaza o pravu svojine, odnosno konačnog rešenja o eksproprijaciji, sporazuma ili saglasnosti vlasnika zemljišta (ugovor o ustanovljavanju prava službenosti);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4) glavnog projekta sa izvještajem o izvršenoj reviziji izrađenog u 6 (šest) primjeraka, od kojih su 3 (tri) u zaštićenoj digitalnoj formi;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5) dokaza o uređivanju odnosa u pogledu plaćanja naknade za komunalno opremanje građevinskog zemljišta, koji se obezbjeđuje u skladu sa Zakonom;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 xml:space="preserve">   6) drugih dokaza odnosno saglasnosti shodno posebnim propisima.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>Dokaze pod tačkom 1, 2, 6 pribavlja nadležni organ po službenoj dužnosti.</w:t>
      </w:r>
    </w:p>
    <w:p w:rsidR="002D0279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eastAsia="Arial" w:hAnsi="Arial" w:cs="Arial"/>
          <w:sz w:val="24"/>
          <w:szCs w:val="24"/>
          <w:lang w:eastAsia="sr-Latn-ME"/>
        </w:rPr>
        <w:t>U postupku izdavanja odobrenja svaki posebni dio glavnog projekta ovjerava se štambiljem na kojem je upisan broj, datum i potpis ovlašćenog lica, kao i pečatom na svaki list projekta.</w:t>
      </w:r>
    </w:p>
    <w:p w:rsidR="007C4A20" w:rsidRDefault="007C4A20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7C4A20" w:rsidRPr="007C4A20" w:rsidRDefault="007C4A20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2D0279" w:rsidRPr="007C4A20" w:rsidRDefault="002D0279" w:rsidP="002D0279">
      <w:pPr>
        <w:pStyle w:val="Standard"/>
        <w:ind w:right="-426"/>
        <w:jc w:val="center"/>
        <w:rPr>
          <w:rFonts w:ascii="Arial" w:hAnsi="Arial"/>
          <w:b/>
        </w:rPr>
      </w:pP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8</w:t>
      </w:r>
    </w:p>
    <w:p w:rsidR="002D0279" w:rsidRDefault="002D0279" w:rsidP="002D0279">
      <w:pPr>
        <w:pStyle w:val="Standard"/>
        <w:jc w:val="both"/>
        <w:rPr>
          <w:rFonts w:ascii="Arial" w:hAnsi="Arial"/>
        </w:rPr>
      </w:pPr>
      <w:r w:rsidRPr="007C4A20">
        <w:rPr>
          <w:rFonts w:ascii="Arial" w:hAnsi="Arial"/>
        </w:rPr>
        <w:t xml:space="preserve">O </w:t>
      </w:r>
      <w:proofErr w:type="spellStart"/>
      <w:r w:rsidRPr="007C4A20">
        <w:rPr>
          <w:rFonts w:ascii="Arial" w:hAnsi="Arial"/>
        </w:rPr>
        <w:t>sprovođenju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ove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Odluke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staraće</w:t>
      </w:r>
      <w:proofErr w:type="spellEnd"/>
      <w:r w:rsidRPr="007C4A20">
        <w:rPr>
          <w:rFonts w:ascii="Arial" w:hAnsi="Arial"/>
        </w:rPr>
        <w:t xml:space="preserve"> se </w:t>
      </w:r>
      <w:proofErr w:type="spellStart"/>
      <w:r w:rsidR="006833BC" w:rsidRPr="007C4A20">
        <w:rPr>
          <w:rFonts w:ascii="Arial" w:hAnsi="Arial"/>
        </w:rPr>
        <w:t>investitor</w:t>
      </w:r>
      <w:proofErr w:type="spellEnd"/>
      <w:r w:rsidR="006833BC" w:rsidRPr="007C4A20">
        <w:rPr>
          <w:rFonts w:ascii="Arial" w:hAnsi="Arial"/>
        </w:rPr>
        <w:t xml:space="preserve"> u </w:t>
      </w:r>
      <w:proofErr w:type="spellStart"/>
      <w:r w:rsidR="006833BC" w:rsidRPr="007C4A20">
        <w:rPr>
          <w:rFonts w:ascii="Arial" w:hAnsi="Arial"/>
        </w:rPr>
        <w:t>saradnji</w:t>
      </w:r>
      <w:proofErr w:type="spellEnd"/>
      <w:r w:rsidR="006833BC" w:rsidRPr="007C4A20">
        <w:rPr>
          <w:rFonts w:ascii="Arial" w:hAnsi="Arial"/>
        </w:rPr>
        <w:t xml:space="preserve"> </w:t>
      </w:r>
      <w:proofErr w:type="spellStart"/>
      <w:proofErr w:type="gramStart"/>
      <w:r w:rsidR="006833BC" w:rsidRPr="007C4A20">
        <w:rPr>
          <w:rFonts w:ascii="Arial" w:hAnsi="Arial"/>
        </w:rPr>
        <w:t>sa</w:t>
      </w:r>
      <w:proofErr w:type="spellEnd"/>
      <w:proofErr w:type="gramEnd"/>
      <w:r w:rsidR="006833BC" w:rsidRPr="007C4A20">
        <w:rPr>
          <w:rFonts w:ascii="Arial" w:hAnsi="Arial"/>
        </w:rPr>
        <w:t xml:space="preserve"> CEDIS-</w:t>
      </w:r>
      <w:proofErr w:type="spellStart"/>
      <w:r w:rsidR="006833BC" w:rsidRPr="007C4A20">
        <w:rPr>
          <w:rFonts w:ascii="Arial" w:hAnsi="Arial"/>
        </w:rPr>
        <w:t>om.</w:t>
      </w:r>
      <w:proofErr w:type="spellEnd"/>
    </w:p>
    <w:p w:rsidR="007C4A20" w:rsidRDefault="007C4A20" w:rsidP="002D0279">
      <w:pPr>
        <w:pStyle w:val="Standard"/>
        <w:jc w:val="both"/>
        <w:rPr>
          <w:rFonts w:ascii="Arial" w:hAnsi="Arial"/>
        </w:rPr>
      </w:pPr>
    </w:p>
    <w:p w:rsidR="007C4A20" w:rsidRDefault="007C4A20" w:rsidP="002D0279">
      <w:pPr>
        <w:pStyle w:val="Standard"/>
        <w:jc w:val="both"/>
        <w:rPr>
          <w:rFonts w:ascii="Arial" w:hAnsi="Arial"/>
        </w:rPr>
      </w:pPr>
    </w:p>
    <w:p w:rsidR="007C4A20" w:rsidRPr="007C4A20" w:rsidRDefault="007C4A20" w:rsidP="002D0279">
      <w:pPr>
        <w:pStyle w:val="Standard"/>
        <w:jc w:val="both"/>
        <w:rPr>
          <w:rFonts w:ascii="Arial" w:hAnsi="Arial"/>
        </w:rPr>
      </w:pPr>
    </w:p>
    <w:p w:rsidR="002D0279" w:rsidRPr="007C4A20" w:rsidRDefault="002D0279" w:rsidP="002D0279">
      <w:pPr>
        <w:pStyle w:val="Standard"/>
        <w:jc w:val="center"/>
        <w:rPr>
          <w:rFonts w:ascii="Arial" w:hAnsi="Arial"/>
        </w:rPr>
      </w:pPr>
      <w:r w:rsidRPr="007C4A20">
        <w:rPr>
          <w:rFonts w:ascii="Arial" w:hAnsi="Arial"/>
          <w:b/>
        </w:rPr>
        <w:lastRenderedPageBreak/>
        <w:t xml:space="preserve">      </w:t>
      </w:r>
      <w:proofErr w:type="spellStart"/>
      <w:r w:rsidRPr="007C4A20">
        <w:rPr>
          <w:rFonts w:ascii="Arial" w:hAnsi="Arial"/>
          <w:b/>
        </w:rPr>
        <w:t>Član</w:t>
      </w:r>
      <w:proofErr w:type="spellEnd"/>
      <w:r w:rsidRPr="007C4A20">
        <w:rPr>
          <w:rFonts w:ascii="Arial" w:hAnsi="Arial"/>
          <w:b/>
        </w:rPr>
        <w:t xml:space="preserve"> 9</w:t>
      </w:r>
    </w:p>
    <w:p w:rsidR="002D0279" w:rsidRPr="007C4A20" w:rsidRDefault="002D0279" w:rsidP="002D0279">
      <w:pPr>
        <w:pStyle w:val="Standard"/>
        <w:jc w:val="both"/>
        <w:rPr>
          <w:rFonts w:ascii="Arial" w:hAnsi="Arial"/>
        </w:rPr>
      </w:pPr>
      <w:r w:rsidRPr="007C4A20">
        <w:rPr>
          <w:rFonts w:ascii="Arial" w:hAnsi="Arial"/>
        </w:rPr>
        <w:t xml:space="preserve">Ova </w:t>
      </w:r>
      <w:proofErr w:type="spellStart"/>
      <w:r w:rsidRPr="007C4A20">
        <w:rPr>
          <w:rFonts w:ascii="Arial" w:hAnsi="Arial"/>
        </w:rPr>
        <w:t>Odluka</w:t>
      </w:r>
      <w:proofErr w:type="spellEnd"/>
      <w:r w:rsidRPr="007C4A20">
        <w:rPr>
          <w:rFonts w:ascii="Arial" w:hAnsi="Arial"/>
        </w:rPr>
        <w:t xml:space="preserve"> stupa </w:t>
      </w:r>
      <w:proofErr w:type="spellStart"/>
      <w:proofErr w:type="gramStart"/>
      <w:r w:rsidRPr="007C4A20">
        <w:rPr>
          <w:rFonts w:ascii="Arial" w:hAnsi="Arial"/>
        </w:rPr>
        <w:t>na</w:t>
      </w:r>
      <w:proofErr w:type="spellEnd"/>
      <w:proofErr w:type="gram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snagu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osmog</w:t>
      </w:r>
      <w:proofErr w:type="spellEnd"/>
      <w:r w:rsidRPr="007C4A20">
        <w:rPr>
          <w:rFonts w:ascii="Arial" w:hAnsi="Arial"/>
        </w:rPr>
        <w:t xml:space="preserve"> dana od dana </w:t>
      </w:r>
      <w:proofErr w:type="spellStart"/>
      <w:r w:rsidRPr="007C4A20">
        <w:rPr>
          <w:rFonts w:ascii="Arial" w:hAnsi="Arial"/>
        </w:rPr>
        <w:t>objavljivanja</w:t>
      </w:r>
      <w:proofErr w:type="spellEnd"/>
      <w:r w:rsidRPr="007C4A20">
        <w:rPr>
          <w:rFonts w:ascii="Arial" w:hAnsi="Arial"/>
        </w:rPr>
        <w:t xml:space="preserve"> u “</w:t>
      </w:r>
      <w:proofErr w:type="spellStart"/>
      <w:r w:rsidRPr="007C4A20">
        <w:rPr>
          <w:rFonts w:ascii="Arial" w:hAnsi="Arial"/>
        </w:rPr>
        <w:t>Službenom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listu</w:t>
      </w:r>
      <w:proofErr w:type="spellEnd"/>
      <w:r w:rsidRPr="007C4A20">
        <w:rPr>
          <w:rFonts w:ascii="Arial" w:hAnsi="Arial"/>
        </w:rPr>
        <w:t xml:space="preserve"> CG-</w:t>
      </w:r>
      <w:proofErr w:type="spellStart"/>
      <w:r w:rsidRPr="007C4A20">
        <w:rPr>
          <w:rFonts w:ascii="Arial" w:hAnsi="Arial"/>
        </w:rPr>
        <w:t>opštinski</w:t>
      </w:r>
      <w:proofErr w:type="spellEnd"/>
      <w:r w:rsidRPr="007C4A20">
        <w:rPr>
          <w:rFonts w:ascii="Arial" w:hAnsi="Arial"/>
        </w:rPr>
        <w:t xml:space="preserve"> </w:t>
      </w:r>
      <w:proofErr w:type="spellStart"/>
      <w:r w:rsidRPr="007C4A20">
        <w:rPr>
          <w:rFonts w:ascii="Arial" w:hAnsi="Arial"/>
        </w:rPr>
        <w:t>propisi</w:t>
      </w:r>
      <w:proofErr w:type="spellEnd"/>
      <w:r w:rsidRPr="007C4A20">
        <w:rPr>
          <w:rFonts w:ascii="Arial" w:hAnsi="Arial"/>
        </w:rPr>
        <w:t>”.</w:t>
      </w:r>
    </w:p>
    <w:p w:rsidR="002D0279" w:rsidRPr="007C4A20" w:rsidRDefault="002D0279" w:rsidP="002D0279">
      <w:pPr>
        <w:spacing w:line="237" w:lineRule="auto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7C4A20" w:rsidRPr="007C4A20" w:rsidRDefault="007C4A20" w:rsidP="007C4A20">
      <w:pPr>
        <w:suppressAutoHyphens/>
        <w:autoSpaceDN w:val="0"/>
        <w:ind w:right="-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ind w:right="-426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Broj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: 11-_______</w:t>
      </w:r>
    </w:p>
    <w:p w:rsidR="007C4A20" w:rsidRPr="007C4A20" w:rsidRDefault="007C4A20" w:rsidP="007C4A20">
      <w:pPr>
        <w:suppressAutoHyphens/>
        <w:autoSpaceDN w:val="0"/>
        <w:ind w:right="-426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Kotor, ____2023.godine</w:t>
      </w: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PREDSJEDNICA</w:t>
      </w:r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SKUPŠTINE OPŠTINE KOTOR</w:t>
      </w:r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Maja </w:t>
      </w:r>
      <w:proofErr w:type="spellStart"/>
      <w:r w:rsidRPr="007C4A20"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  <w:t>Mršulja</w:t>
      </w:r>
      <w:proofErr w:type="spellEnd"/>
      <w:r w:rsidRPr="007C4A20"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Pr="007C4A20"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  <w:t>s.r.</w:t>
      </w:r>
      <w:proofErr w:type="spellEnd"/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tabs>
          <w:tab w:val="left" w:pos="6562"/>
        </w:tabs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lastRenderedPageBreak/>
        <w:t xml:space="preserve">O b r a z l o ž e </w:t>
      </w:r>
      <w:proofErr w:type="spellStart"/>
      <w:proofErr w:type="gram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nj</w:t>
      </w:r>
      <w:proofErr w:type="spellEnd"/>
      <w:proofErr w:type="gram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e</w:t>
      </w: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</w:p>
    <w:p w:rsidR="007C4A20" w:rsidRPr="007C4A20" w:rsidRDefault="007C4A20" w:rsidP="007C4A20">
      <w:pPr>
        <w:suppressAutoHyphens/>
        <w:autoSpaceDN w:val="0"/>
        <w:spacing w:line="240" w:lineRule="auto"/>
        <w:jc w:val="both"/>
        <w:textAlignment w:val="baseline"/>
        <w:rPr>
          <w:rFonts w:ascii="Arial" w:eastAsia="Arial" w:hAnsi="Arial" w:cs="Arial"/>
          <w:sz w:val="24"/>
          <w:szCs w:val="24"/>
          <w:lang w:eastAsia="sr-Latn-ME"/>
        </w:rPr>
      </w:pPr>
      <w:r w:rsidRPr="007C4A20">
        <w:rPr>
          <w:rFonts w:ascii="Arial" w:hAnsi="Arial" w:cs="Arial"/>
          <w:sz w:val="24"/>
          <w:szCs w:val="24"/>
        </w:rPr>
        <w:t xml:space="preserve">U skladu sa Odlukom o izgradnji lokalnih objekata od opšteg interesa („Sl.list CG - opštinski propisi“, broj 14/22), a na osnovu inicijative firme </w:t>
      </w:r>
      <w:r w:rsidR="0020055A" w:rsidRPr="007C4A20">
        <w:rPr>
          <w:rFonts w:ascii="Arial" w:hAnsi="Arial" w:cs="Arial"/>
          <w:sz w:val="24"/>
          <w:szCs w:val="24"/>
        </w:rPr>
        <w:t>„Riva Development “ d.o.o.Kotor</w:t>
      </w:r>
      <w:r w:rsidRPr="007C4A20">
        <w:rPr>
          <w:rFonts w:ascii="Arial" w:hAnsi="Arial" w:cs="Arial"/>
          <w:sz w:val="24"/>
          <w:szCs w:val="24"/>
        </w:rPr>
        <w:t>, ovaj javnopravni organ je pripremio Nacrt Odluke sa elementima urbanističko-tehničkih uslova o</w:t>
      </w:r>
      <w:r w:rsidRPr="007C4A20">
        <w:rPr>
          <w:rFonts w:ascii="Arial" w:hAnsi="Arial" w:cs="Arial"/>
          <w:b/>
          <w:sz w:val="24"/>
          <w:szCs w:val="24"/>
        </w:rPr>
        <w:t xml:space="preserve"> </w:t>
      </w:r>
      <w:r w:rsidRPr="007C4A20">
        <w:rPr>
          <w:rFonts w:ascii="Arial" w:hAnsi="Arial" w:cs="Arial"/>
          <w:sz w:val="24"/>
          <w:szCs w:val="24"/>
        </w:rPr>
        <w:t xml:space="preserve">utvrđivanju lokacije </w:t>
      </w:r>
      <w:r w:rsidR="0020055A" w:rsidRPr="007C4A20">
        <w:rPr>
          <w:rFonts w:ascii="Arial" w:hAnsi="Arial" w:cs="Arial"/>
          <w:sz w:val="24"/>
          <w:szCs w:val="24"/>
        </w:rPr>
        <w:t xml:space="preserve">uslova za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izmještanje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dva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10KV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kabla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na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kat.parcelama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1/1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i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1/2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K.O.Muo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I,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uz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putni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pojas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Opština</w:t>
      </w:r>
      <w:proofErr w:type="spellEnd"/>
      <w:r w:rsidR="0020055A"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Kotor</w:t>
      </w:r>
      <w:r w:rsidRPr="007C4A20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.</w:t>
      </w:r>
      <w:r w:rsidR="0020055A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</w:p>
    <w:p w:rsidR="0020055A" w:rsidRPr="007C4A20" w:rsidRDefault="0020055A" w:rsidP="0020055A">
      <w:pPr>
        <w:jc w:val="both"/>
        <w:rPr>
          <w:rFonts w:ascii="Arial" w:hAnsi="Arial" w:cs="Arial"/>
          <w:sz w:val="24"/>
          <w:szCs w:val="24"/>
        </w:rPr>
      </w:pPr>
      <w:r w:rsidRPr="007C4A20">
        <w:rPr>
          <w:rFonts w:ascii="Arial" w:hAnsi="Arial" w:cs="Arial"/>
          <w:sz w:val="24"/>
          <w:szCs w:val="24"/>
        </w:rPr>
        <w:t>Glavni cilj ovog projekta je obezbjeđivanje sigurnog i kvalitetnog napajanja potrošača, stvaranje uslova za dalji razvoj elektrodistributivne mreže i omogućavanje priključenja novih objekata na ovom području.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055A" w:rsidRPr="0020055A" w:rsidRDefault="0020055A" w:rsidP="0020055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GB"/>
        </w:rPr>
      </w:pP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Nacrt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Odluke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se </w:t>
      </w: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stavlja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na</w:t>
      </w:r>
      <w:proofErr w:type="spellEnd"/>
      <w:proofErr w:type="gram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javnu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raspravu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u </w:t>
      </w:r>
      <w:proofErr w:type="spellStart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>trajanju</w:t>
      </w:r>
      <w:proofErr w:type="spellEnd"/>
      <w:r w:rsidRPr="0020055A">
        <w:rPr>
          <w:rFonts w:ascii="Arial" w:eastAsia="Calibri" w:hAnsi="Arial" w:cs="Arial"/>
          <w:bCs/>
          <w:sz w:val="24"/>
          <w:szCs w:val="24"/>
          <w:lang w:val="en-GB"/>
        </w:rPr>
        <w:t xml:space="preserve"> od 15 dana.</w:t>
      </w:r>
    </w:p>
    <w:p w:rsidR="007C4A20" w:rsidRPr="007C4A20" w:rsidRDefault="007C4A20" w:rsidP="007C4A20">
      <w:pPr>
        <w:jc w:val="both"/>
        <w:rPr>
          <w:rFonts w:ascii="Arial" w:hAnsi="Arial" w:cs="Arial"/>
          <w:sz w:val="24"/>
          <w:szCs w:val="24"/>
        </w:rPr>
      </w:pP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OBRAĐIVAČ:</w:t>
      </w:r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Sekretarijat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za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urbanizam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,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stanovanje</w:t>
      </w:r>
      <w:proofErr w:type="spell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i</w:t>
      </w:r>
      <w:proofErr w:type="spellEnd"/>
    </w:p>
    <w:p w:rsidR="007C4A20" w:rsidRPr="007C4A20" w:rsidRDefault="007C4A20" w:rsidP="007C4A20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  <w:proofErr w:type="spellStart"/>
      <w:proofErr w:type="gram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uređenje</w:t>
      </w:r>
      <w:proofErr w:type="spellEnd"/>
      <w:proofErr w:type="gramEnd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7C4A20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prostora</w:t>
      </w:r>
      <w:proofErr w:type="spellEnd"/>
    </w:p>
    <w:p w:rsidR="007C4A20" w:rsidRPr="007C4A20" w:rsidRDefault="007C4A20" w:rsidP="007C4A20">
      <w:pPr>
        <w:rPr>
          <w:rFonts w:ascii="Arial" w:hAnsi="Arial" w:cs="Arial"/>
          <w:sz w:val="24"/>
          <w:szCs w:val="24"/>
        </w:rPr>
      </w:pPr>
    </w:p>
    <w:p w:rsidR="007C4A20" w:rsidRPr="007C4A20" w:rsidRDefault="007C4A20" w:rsidP="007C4A20">
      <w:pPr>
        <w:rPr>
          <w:rFonts w:ascii="Arial" w:hAnsi="Arial" w:cs="Arial"/>
          <w:sz w:val="24"/>
          <w:szCs w:val="24"/>
        </w:rPr>
      </w:pPr>
    </w:p>
    <w:p w:rsidR="007C4A20" w:rsidRPr="007C4A20" w:rsidRDefault="007C4A20" w:rsidP="007C4A20">
      <w:pPr>
        <w:rPr>
          <w:rFonts w:ascii="Arial" w:hAnsi="Arial" w:cs="Arial"/>
          <w:sz w:val="24"/>
          <w:szCs w:val="24"/>
        </w:rPr>
      </w:pPr>
    </w:p>
    <w:p w:rsidR="007C4A20" w:rsidRPr="007C4A20" w:rsidRDefault="007C4A20" w:rsidP="007C4A20">
      <w:pPr>
        <w:rPr>
          <w:rFonts w:ascii="Arial" w:hAnsi="Arial" w:cs="Arial"/>
          <w:sz w:val="24"/>
          <w:szCs w:val="24"/>
        </w:rPr>
      </w:pPr>
    </w:p>
    <w:p w:rsidR="002D0279" w:rsidRPr="007C4A20" w:rsidRDefault="002D0279" w:rsidP="00C219DA">
      <w:pPr>
        <w:spacing w:after="8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C219DA" w:rsidRPr="007C4A20" w:rsidRDefault="00C219DA" w:rsidP="00C219DA">
      <w:pPr>
        <w:ind w:left="1069"/>
        <w:jc w:val="both"/>
        <w:rPr>
          <w:rFonts w:ascii="Arial" w:eastAsia="Arial" w:hAnsi="Arial" w:cs="Arial"/>
          <w:sz w:val="24"/>
          <w:szCs w:val="24"/>
          <w:lang w:eastAsia="sr-Latn-ME"/>
        </w:rPr>
      </w:pPr>
    </w:p>
    <w:p w:rsidR="00C219DA" w:rsidRPr="007C4A20" w:rsidRDefault="00C219DA" w:rsidP="00505F4A">
      <w:pPr>
        <w:pStyle w:val="Standard"/>
        <w:jc w:val="both"/>
        <w:rPr>
          <w:rFonts w:ascii="Arial" w:hAnsi="Arial"/>
        </w:rPr>
      </w:pPr>
    </w:p>
    <w:p w:rsidR="00012664" w:rsidRPr="007C4A20" w:rsidRDefault="00012664" w:rsidP="00505F4A">
      <w:pPr>
        <w:pStyle w:val="Standard"/>
        <w:jc w:val="both"/>
        <w:rPr>
          <w:rFonts w:ascii="Arial" w:hAnsi="Arial"/>
        </w:rPr>
      </w:pPr>
    </w:p>
    <w:p w:rsidR="00012664" w:rsidRPr="007C4A20" w:rsidRDefault="00012664" w:rsidP="00505F4A">
      <w:pPr>
        <w:pStyle w:val="Standard"/>
        <w:jc w:val="both"/>
        <w:rPr>
          <w:rFonts w:ascii="Arial" w:hAnsi="Arial"/>
        </w:rPr>
      </w:pPr>
    </w:p>
    <w:p w:rsidR="00505F4A" w:rsidRPr="007C4A20" w:rsidRDefault="00505F4A" w:rsidP="003C51EF">
      <w:pPr>
        <w:jc w:val="both"/>
        <w:rPr>
          <w:rFonts w:ascii="Arial" w:hAnsi="Arial" w:cs="Arial"/>
          <w:sz w:val="24"/>
          <w:szCs w:val="24"/>
        </w:rPr>
      </w:pPr>
    </w:p>
    <w:p w:rsidR="003C51EF" w:rsidRPr="007C4A20" w:rsidRDefault="003C51EF" w:rsidP="00C32124">
      <w:pPr>
        <w:spacing w:after="0"/>
        <w:ind w:left="44"/>
        <w:jc w:val="both"/>
        <w:rPr>
          <w:rFonts w:ascii="Arial" w:hAnsi="Arial" w:cs="Arial"/>
          <w:sz w:val="24"/>
          <w:szCs w:val="24"/>
        </w:rPr>
      </w:pPr>
    </w:p>
    <w:p w:rsidR="00C32124" w:rsidRPr="007C4A20" w:rsidRDefault="00C32124" w:rsidP="00C32124">
      <w:pPr>
        <w:suppressAutoHyphens/>
        <w:autoSpaceDN w:val="0"/>
        <w:spacing w:line="240" w:lineRule="auto"/>
        <w:textAlignment w:val="baseline"/>
        <w:rPr>
          <w:rFonts w:ascii="Arial" w:eastAsia="Arial" w:hAnsi="Arial" w:cs="Arial"/>
          <w:b/>
          <w:sz w:val="24"/>
          <w:szCs w:val="24"/>
          <w:lang w:eastAsia="sr-Latn-ME"/>
        </w:rPr>
      </w:pPr>
    </w:p>
    <w:p w:rsidR="006000BA" w:rsidRPr="007C4A20" w:rsidRDefault="006000BA">
      <w:pPr>
        <w:rPr>
          <w:rFonts w:ascii="Arial" w:hAnsi="Arial" w:cs="Arial"/>
          <w:sz w:val="24"/>
          <w:szCs w:val="24"/>
        </w:rPr>
      </w:pPr>
    </w:p>
    <w:sectPr w:rsidR="006000BA" w:rsidRPr="007C4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586"/>
    <w:multiLevelType w:val="hybridMultilevel"/>
    <w:tmpl w:val="9E7A53C0"/>
    <w:lvl w:ilvl="0" w:tplc="3B323C10">
      <w:start w:val="11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4"/>
    <w:rsid w:val="00012664"/>
    <w:rsid w:val="000B5EF1"/>
    <w:rsid w:val="0020055A"/>
    <w:rsid w:val="002346B7"/>
    <w:rsid w:val="002D0279"/>
    <w:rsid w:val="003C51EF"/>
    <w:rsid w:val="00505F4A"/>
    <w:rsid w:val="006000BA"/>
    <w:rsid w:val="006833BC"/>
    <w:rsid w:val="007C4A20"/>
    <w:rsid w:val="00844D63"/>
    <w:rsid w:val="00995770"/>
    <w:rsid w:val="00BA31CC"/>
    <w:rsid w:val="00BB03D2"/>
    <w:rsid w:val="00BD0D89"/>
    <w:rsid w:val="00C219DA"/>
    <w:rsid w:val="00C32124"/>
    <w:rsid w:val="00CB4530"/>
    <w:rsid w:val="00E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24"/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32124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CC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24"/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32124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CC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Saulacic</dc:creator>
  <cp:lastModifiedBy>Jelena Samardzic</cp:lastModifiedBy>
  <cp:revision>3</cp:revision>
  <dcterms:created xsi:type="dcterms:W3CDTF">2023-12-13T08:46:00Z</dcterms:created>
  <dcterms:modified xsi:type="dcterms:W3CDTF">2023-12-13T08:58:00Z</dcterms:modified>
</cp:coreProperties>
</file>