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EE" w:rsidRPr="00602AF7" w:rsidRDefault="007674FF" w:rsidP="00120B5F">
      <w:pPr>
        <w:pStyle w:val="Standard"/>
        <w:ind w:right="-142"/>
        <w:jc w:val="right"/>
        <w:rPr>
          <w:rFonts w:ascii="Arial" w:hAnsi="Arial"/>
        </w:rPr>
      </w:pPr>
      <w:r w:rsidRPr="00602AF7">
        <w:rPr>
          <w:rFonts w:ascii="Arial" w:hAnsi="Arial"/>
        </w:rPr>
        <w:t xml:space="preserve"> </w:t>
      </w:r>
      <w:r w:rsidR="00C86BEE" w:rsidRPr="00602AF7">
        <w:rPr>
          <w:rFonts w:ascii="Arial" w:hAnsi="Arial"/>
        </w:rPr>
        <w:t xml:space="preserve"> </w:t>
      </w:r>
      <w:r w:rsidR="00C86BEE" w:rsidRPr="00602AF7">
        <w:rPr>
          <w:rFonts w:ascii="Arial" w:hAnsi="Arial"/>
          <w:b/>
        </w:rPr>
        <w:t xml:space="preserve">                                                                                                              NACRT</w:t>
      </w:r>
    </w:p>
    <w:p w:rsidR="00590762" w:rsidRPr="00590762" w:rsidRDefault="00590762" w:rsidP="00590762">
      <w:pPr>
        <w:pStyle w:val="Standard"/>
        <w:ind w:right="-142"/>
        <w:jc w:val="both"/>
        <w:rPr>
          <w:rFonts w:ascii="Arial" w:hAnsi="Arial"/>
          <w:lang w:val="sr-Latn-ME"/>
        </w:rPr>
      </w:pPr>
      <w:r w:rsidRPr="00590762">
        <w:rPr>
          <w:rFonts w:ascii="Arial" w:hAnsi="Arial"/>
          <w:lang w:val="sr-Latn-ME"/>
        </w:rPr>
        <w:t>Na osnovu člana 3 stava 1 tačke 1, člana 4, stava 2 i člana 5 Odluke o izgradnji lokalnih objekata od opšteg interesa („Sl.list CG – opštinski propisi“, broj 14/22, 59/22, 30/23, 12/26), člana 38 Zakona o lokalnoj samoupravi (“Sl.list CG” br. 02/18, 34/19, 38/20, 50/22, 84/22, 81/25, 98/25) i člana 36 Statuta Opštine Kotor ("Sl. list CG – opštinski propisi" br. 37/19), Skupština Opštine Kotor, na sjednici održanoj dana _________2026.godine, donijela je</w:t>
      </w:r>
    </w:p>
    <w:p w:rsidR="009A128F" w:rsidRPr="00602AF7" w:rsidRDefault="00C86BEE" w:rsidP="00120B5F">
      <w:pPr>
        <w:pStyle w:val="NoSpacing"/>
        <w:ind w:right="-142"/>
        <w:jc w:val="center"/>
        <w:rPr>
          <w:rFonts w:ascii="Arial" w:hAnsi="Arial" w:cs="Arial"/>
          <w:b/>
          <w:szCs w:val="24"/>
        </w:rPr>
      </w:pPr>
      <w:r w:rsidRPr="00602AF7">
        <w:rPr>
          <w:rFonts w:ascii="Arial" w:hAnsi="Arial" w:cs="Arial"/>
          <w:b/>
          <w:szCs w:val="24"/>
        </w:rPr>
        <w:t>O D L U K U</w:t>
      </w:r>
    </w:p>
    <w:p w:rsidR="008E7E12" w:rsidRPr="008E7E12" w:rsidRDefault="00C86BEE" w:rsidP="008E7E12">
      <w:pPr>
        <w:ind w:right="-142"/>
        <w:jc w:val="center"/>
        <w:rPr>
          <w:rFonts w:ascii="Arial" w:hAnsi="Arial"/>
          <w:b/>
        </w:rPr>
      </w:pPr>
      <w:r w:rsidRPr="00602AF7">
        <w:rPr>
          <w:rFonts w:ascii="Arial" w:hAnsi="Arial"/>
          <w:b/>
        </w:rPr>
        <w:t xml:space="preserve">o utvrđivanju lokacije </w:t>
      </w:r>
      <w:r w:rsidR="00D665B5" w:rsidRPr="00602AF7">
        <w:rPr>
          <w:rFonts w:ascii="Arial" w:hAnsi="Arial"/>
          <w:b/>
        </w:rPr>
        <w:t>za izgradnju</w:t>
      </w:r>
      <w:r w:rsidR="005F3920">
        <w:rPr>
          <w:rFonts w:ascii="Arial" w:hAnsi="Arial"/>
          <w:b/>
        </w:rPr>
        <w:t xml:space="preserve"> </w:t>
      </w:r>
      <w:r w:rsidR="00A020AC">
        <w:rPr>
          <w:rFonts w:ascii="Arial" w:hAnsi="Arial"/>
          <w:b/>
        </w:rPr>
        <w:t>kanalizacionog sistema i zamjenu distributivne mreže za naselje Škaljari</w:t>
      </w:r>
      <w:r w:rsidR="008E7E12" w:rsidRPr="008E7E12">
        <w:rPr>
          <w:rFonts w:ascii="Arial" w:hAnsi="Arial"/>
          <w:b/>
        </w:rPr>
        <w:t xml:space="preserve">, </w:t>
      </w:r>
    </w:p>
    <w:p w:rsidR="008E7E12" w:rsidRPr="008E7E12" w:rsidRDefault="005F3920" w:rsidP="008E7E12">
      <w:pPr>
        <w:ind w:right="-14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KO </w:t>
      </w:r>
      <w:r w:rsidR="00A020AC">
        <w:rPr>
          <w:rFonts w:ascii="Arial" w:hAnsi="Arial"/>
          <w:b/>
        </w:rPr>
        <w:t xml:space="preserve">Škaljari I </w:t>
      </w:r>
      <w:r>
        <w:rPr>
          <w:rFonts w:ascii="Arial" w:hAnsi="Arial"/>
          <w:b/>
        </w:rPr>
        <w:t>-</w:t>
      </w:r>
      <w:r w:rsidR="00C52410">
        <w:rPr>
          <w:rFonts w:ascii="Arial" w:hAnsi="Arial"/>
          <w:b/>
        </w:rPr>
        <w:t xml:space="preserve"> </w:t>
      </w:r>
      <w:r w:rsidR="008E7E12" w:rsidRPr="008E7E12">
        <w:rPr>
          <w:rFonts w:ascii="Arial" w:hAnsi="Arial"/>
          <w:b/>
        </w:rPr>
        <w:t>Opština  Kotor</w:t>
      </w:r>
    </w:p>
    <w:p w:rsidR="00337506" w:rsidRPr="00602AF7" w:rsidRDefault="008E7E12" w:rsidP="008E7E12">
      <w:pPr>
        <w:ind w:right="-142"/>
        <w:jc w:val="center"/>
        <w:rPr>
          <w:rFonts w:ascii="Arial" w:hAnsi="Arial"/>
          <w:b/>
        </w:rPr>
      </w:pPr>
      <w:r w:rsidRPr="008E7E12">
        <w:rPr>
          <w:rFonts w:ascii="Arial" w:hAnsi="Arial"/>
          <w:b/>
        </w:rPr>
        <w:t xml:space="preserve"> </w:t>
      </w:r>
    </w:p>
    <w:p w:rsidR="00C86BEE" w:rsidRPr="00602AF7" w:rsidRDefault="00C86BEE" w:rsidP="007A5809">
      <w:pPr>
        <w:pStyle w:val="NoSpacing"/>
        <w:ind w:right="-142"/>
        <w:rPr>
          <w:rFonts w:ascii="Arial" w:hAnsi="Arial" w:cs="Arial"/>
          <w:b/>
          <w:szCs w:val="24"/>
        </w:rPr>
      </w:pPr>
    </w:p>
    <w:p w:rsidR="00C86BEE" w:rsidRPr="00602AF7" w:rsidRDefault="00337506" w:rsidP="00120B5F">
      <w:pPr>
        <w:pStyle w:val="Standard"/>
        <w:ind w:right="-142"/>
        <w:jc w:val="center"/>
        <w:rPr>
          <w:rFonts w:ascii="Arial" w:hAnsi="Arial"/>
          <w:b/>
        </w:rPr>
      </w:pPr>
      <w:r w:rsidRPr="00602AF7">
        <w:rPr>
          <w:rFonts w:ascii="Arial" w:hAnsi="Arial"/>
          <w:b/>
        </w:rPr>
        <w:t>Č</w:t>
      </w:r>
      <w:r w:rsidR="00C86BEE" w:rsidRPr="00602AF7">
        <w:rPr>
          <w:rFonts w:ascii="Arial" w:hAnsi="Arial"/>
          <w:b/>
        </w:rPr>
        <w:t>lan 1</w:t>
      </w:r>
    </w:p>
    <w:p w:rsidR="00274DFB" w:rsidRPr="00602AF7" w:rsidRDefault="00E6583A" w:rsidP="001745CB">
      <w:pPr>
        <w:ind w:right="-142"/>
        <w:jc w:val="both"/>
        <w:rPr>
          <w:rFonts w:ascii="Arial" w:hAnsi="Arial"/>
        </w:rPr>
      </w:pPr>
      <w:r w:rsidRPr="00602AF7">
        <w:rPr>
          <w:rFonts w:ascii="Arial" w:hAnsi="Arial"/>
        </w:rPr>
        <w:t>Ov</w:t>
      </w:r>
      <w:r w:rsidR="00337506" w:rsidRPr="00602AF7">
        <w:rPr>
          <w:rFonts w:ascii="Arial" w:hAnsi="Arial"/>
        </w:rPr>
        <w:t>om</w:t>
      </w:r>
      <w:r w:rsidRPr="00602AF7">
        <w:rPr>
          <w:rFonts w:ascii="Arial" w:hAnsi="Arial"/>
        </w:rPr>
        <w:t xml:space="preserve"> </w:t>
      </w:r>
      <w:r w:rsidR="00337506" w:rsidRPr="00602AF7">
        <w:rPr>
          <w:rFonts w:ascii="Arial" w:hAnsi="Arial"/>
        </w:rPr>
        <w:t>Odlukom</w:t>
      </w:r>
      <w:r w:rsidR="004160AB" w:rsidRPr="004160AB">
        <w:t xml:space="preserve"> </w:t>
      </w:r>
      <w:r w:rsidR="004160AB" w:rsidRPr="004160AB">
        <w:rPr>
          <w:rFonts w:ascii="Arial" w:hAnsi="Arial"/>
        </w:rPr>
        <w:t>određuje se lokacija</w:t>
      </w:r>
      <w:r w:rsidRPr="00602AF7">
        <w:rPr>
          <w:rFonts w:ascii="Arial" w:hAnsi="Arial"/>
        </w:rPr>
        <w:t xml:space="preserve"> sa elementima urbanistič</w:t>
      </w:r>
      <w:r w:rsidR="0046220B" w:rsidRPr="00602AF7">
        <w:rPr>
          <w:rFonts w:ascii="Arial" w:hAnsi="Arial"/>
        </w:rPr>
        <w:t>ko</w:t>
      </w:r>
      <w:r w:rsidR="00A020AC">
        <w:rPr>
          <w:rFonts w:ascii="Arial" w:hAnsi="Arial"/>
        </w:rPr>
        <w:t xml:space="preserve"> </w:t>
      </w:r>
      <w:r w:rsidR="0046220B" w:rsidRPr="00602AF7">
        <w:rPr>
          <w:rFonts w:ascii="Arial" w:hAnsi="Arial"/>
        </w:rPr>
        <w:t>-</w:t>
      </w:r>
      <w:r w:rsidR="00A020AC">
        <w:rPr>
          <w:rFonts w:ascii="Arial" w:hAnsi="Arial"/>
        </w:rPr>
        <w:t xml:space="preserve"> </w:t>
      </w:r>
      <w:r w:rsidR="0046220B" w:rsidRPr="00602AF7">
        <w:rPr>
          <w:rFonts w:ascii="Arial" w:hAnsi="Arial"/>
        </w:rPr>
        <w:t>tehničkih</w:t>
      </w:r>
      <w:r w:rsidR="00592516">
        <w:rPr>
          <w:rFonts w:ascii="Arial" w:hAnsi="Arial"/>
        </w:rPr>
        <w:t xml:space="preserve"> uslova za </w:t>
      </w:r>
      <w:r w:rsidR="00592516" w:rsidRPr="006A17F2">
        <w:rPr>
          <w:rFonts w:ascii="Arial" w:hAnsi="Arial"/>
        </w:rPr>
        <w:t xml:space="preserve">izradu projektne dokumentacije </w:t>
      </w:r>
      <w:r w:rsidR="00592516">
        <w:rPr>
          <w:rFonts w:ascii="Arial" w:hAnsi="Arial"/>
        </w:rPr>
        <w:t xml:space="preserve">za </w:t>
      </w:r>
      <w:r w:rsidR="00DE2AA2" w:rsidRPr="00602AF7">
        <w:rPr>
          <w:rFonts w:ascii="Arial" w:hAnsi="Arial"/>
          <w:b/>
        </w:rPr>
        <w:t>izgradnju</w:t>
      </w:r>
      <w:r w:rsidR="00DE2AA2">
        <w:rPr>
          <w:rFonts w:ascii="Arial" w:hAnsi="Arial"/>
          <w:b/>
        </w:rPr>
        <w:t xml:space="preserve"> fekalne kanalizacije i zamjenu distributivne mreže za dio naselja Škaljari</w:t>
      </w:r>
      <w:r w:rsidR="00DE2AA2" w:rsidRPr="00B66A05">
        <w:rPr>
          <w:rFonts w:ascii="Arial" w:hAnsi="Arial"/>
        </w:rPr>
        <w:t xml:space="preserve"> </w:t>
      </w:r>
      <w:r w:rsidR="007A5809" w:rsidRPr="00B66A05">
        <w:rPr>
          <w:rFonts w:ascii="Arial" w:hAnsi="Arial"/>
        </w:rPr>
        <w:t>na</w:t>
      </w:r>
      <w:r w:rsidR="00501D8C" w:rsidRPr="00B66A05">
        <w:rPr>
          <w:rFonts w:ascii="Arial" w:hAnsi="Arial"/>
        </w:rPr>
        <w:t xml:space="preserve"> dijelu</w:t>
      </w:r>
      <w:r w:rsidR="007A5809" w:rsidRPr="00B66A05">
        <w:rPr>
          <w:rFonts w:ascii="Arial" w:hAnsi="Arial"/>
        </w:rPr>
        <w:t xml:space="preserve"> kat. parc. </w:t>
      </w:r>
      <w:r w:rsidR="00B66A05" w:rsidRPr="00B66A05">
        <w:rPr>
          <w:rFonts w:ascii="Arial" w:hAnsi="Arial"/>
          <w:bCs/>
        </w:rPr>
        <w:t xml:space="preserve">1321/1, 1322/1, 370, 347, 363, 1323, 723/3, 729, 739, 788, 742, 1316/1, 767, 1324, 699, 1325, 854, 1326, 1083, 1064, 1327, 1012, 1155, 1251, 1300, 1328, 1001, 979, 965, 888, 898, 927, 683/1, 684/1, 683/2 </w:t>
      </w:r>
      <w:r w:rsidR="00872F8B" w:rsidRPr="00B66A05">
        <w:rPr>
          <w:rFonts w:ascii="Arial" w:hAnsi="Arial"/>
          <w:bCs/>
        </w:rPr>
        <w:t xml:space="preserve">KO </w:t>
      </w:r>
      <w:r w:rsidR="00DE2AA2" w:rsidRPr="00B66A05">
        <w:rPr>
          <w:rFonts w:ascii="Arial" w:hAnsi="Arial"/>
          <w:bCs/>
        </w:rPr>
        <w:t>Škaljari I</w:t>
      </w:r>
      <w:r w:rsidR="00872F8B" w:rsidRPr="00B66A05">
        <w:rPr>
          <w:rFonts w:ascii="Arial" w:hAnsi="Arial"/>
          <w:bCs/>
        </w:rPr>
        <w:t xml:space="preserve"> </w:t>
      </w:r>
      <w:r w:rsidR="004814E2" w:rsidRPr="00B66A05">
        <w:rPr>
          <w:rFonts w:ascii="Arial" w:hAnsi="Arial"/>
          <w:bCs/>
          <w:lang w:val="sr-Latn-ME"/>
        </w:rPr>
        <w:t>(kao i na katastarskim parcelama koje nastanu njihovom parcelacijom)</w:t>
      </w:r>
      <w:r w:rsidR="004814E2" w:rsidRPr="00B66A05">
        <w:rPr>
          <w:rFonts w:ascii="Arial" w:hAnsi="Arial"/>
        </w:rPr>
        <w:t>, Opština Kotor</w:t>
      </w:r>
      <w:r w:rsidR="002666BA" w:rsidRPr="00B66A05">
        <w:rPr>
          <w:rFonts w:ascii="Arial" w:hAnsi="Arial"/>
        </w:rPr>
        <w:t>.</w:t>
      </w:r>
    </w:p>
    <w:p w:rsidR="00EA0EBA" w:rsidRPr="00602AF7" w:rsidRDefault="00EA0EBA" w:rsidP="00120B5F">
      <w:pPr>
        <w:ind w:right="-142"/>
        <w:jc w:val="both"/>
        <w:rPr>
          <w:rFonts w:ascii="Arial" w:hAnsi="Arial"/>
        </w:rPr>
      </w:pPr>
    </w:p>
    <w:p w:rsidR="00337506" w:rsidRPr="00602AF7" w:rsidRDefault="00E6583A" w:rsidP="00120B5F">
      <w:pPr>
        <w:ind w:right="-142"/>
        <w:jc w:val="both"/>
        <w:rPr>
          <w:rFonts w:ascii="Arial" w:hAnsi="Arial"/>
        </w:rPr>
      </w:pPr>
      <w:r w:rsidRPr="00602AF7">
        <w:rPr>
          <w:rFonts w:ascii="Arial" w:hAnsi="Arial"/>
        </w:rPr>
        <w:t xml:space="preserve">Kako se radi o izgradnji infrastrukturnih objekata, isti se smatra lokalnim objektom od opšteg interesa. </w:t>
      </w:r>
    </w:p>
    <w:p w:rsidR="00941890" w:rsidRPr="00602AF7" w:rsidRDefault="00C86BEE" w:rsidP="00D45C6B">
      <w:pPr>
        <w:pStyle w:val="Standard"/>
        <w:ind w:right="-142"/>
        <w:jc w:val="both"/>
        <w:rPr>
          <w:rFonts w:ascii="Arial" w:hAnsi="Arial"/>
        </w:rPr>
      </w:pPr>
      <w:r w:rsidRPr="00602AF7">
        <w:rPr>
          <w:rFonts w:ascii="Arial" w:hAnsi="Arial"/>
        </w:rPr>
        <w:t xml:space="preserve">Inicijativu za donošenje ove Odluke podnio je </w:t>
      </w:r>
      <w:r w:rsidR="00247F3B">
        <w:rPr>
          <w:rFonts w:ascii="Arial" w:hAnsi="Arial"/>
        </w:rPr>
        <w:t>Sekretarijat za investicije</w:t>
      </w:r>
      <w:r w:rsidR="002A0E91" w:rsidRPr="00586DD8">
        <w:rPr>
          <w:rFonts w:ascii="Arial" w:hAnsi="Arial"/>
        </w:rPr>
        <w:t>.</w:t>
      </w:r>
    </w:p>
    <w:p w:rsidR="002239CE" w:rsidRPr="00602AF7" w:rsidRDefault="00590762" w:rsidP="00D45C6B">
      <w:pPr>
        <w:pStyle w:val="Standard"/>
        <w:ind w:right="-14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Član 2</w:t>
      </w:r>
    </w:p>
    <w:p w:rsidR="009431FD" w:rsidRDefault="002239CE" w:rsidP="009431FD">
      <w:pPr>
        <w:ind w:right="-142"/>
        <w:jc w:val="center"/>
        <w:rPr>
          <w:rFonts w:ascii="Arial" w:hAnsi="Arial"/>
          <w:b/>
        </w:rPr>
      </w:pPr>
      <w:r w:rsidRPr="00602AF7">
        <w:rPr>
          <w:rFonts w:ascii="Arial" w:hAnsi="Arial"/>
          <w:b/>
        </w:rPr>
        <w:t xml:space="preserve">PROGRAMSKI ZADATAK </w:t>
      </w:r>
    </w:p>
    <w:p w:rsidR="002239CE" w:rsidRPr="00602AF7" w:rsidRDefault="002239CE" w:rsidP="009431FD">
      <w:pPr>
        <w:ind w:right="-142"/>
        <w:jc w:val="center"/>
        <w:rPr>
          <w:rFonts w:ascii="Arial" w:hAnsi="Arial"/>
          <w:b/>
        </w:rPr>
      </w:pPr>
      <w:r w:rsidRPr="00602AF7">
        <w:rPr>
          <w:rFonts w:ascii="Arial" w:hAnsi="Arial"/>
          <w:b/>
        </w:rPr>
        <w:t>SA ELEMENTIMA URBANISTIČKO-TEHNIČKIH USLOVA</w:t>
      </w:r>
    </w:p>
    <w:p w:rsidR="00120B5F" w:rsidRPr="00602AF7" w:rsidRDefault="00120B5F" w:rsidP="00120B5F">
      <w:pPr>
        <w:ind w:right="-142"/>
        <w:rPr>
          <w:rFonts w:ascii="Arial" w:hAnsi="Arial"/>
          <w:b/>
        </w:rPr>
      </w:pPr>
    </w:p>
    <w:p w:rsidR="00120B5F" w:rsidRPr="00602AF7" w:rsidRDefault="00382985" w:rsidP="00120B5F">
      <w:pPr>
        <w:ind w:right="-142"/>
        <w:jc w:val="both"/>
        <w:rPr>
          <w:rFonts w:ascii="Arial" w:hAnsi="Arial"/>
          <w:b/>
          <w:bCs/>
          <w:shd w:val="clear" w:color="auto" w:fill="FFFFFF"/>
        </w:rPr>
      </w:pPr>
      <w:r w:rsidRPr="00602AF7">
        <w:rPr>
          <w:rFonts w:ascii="Arial" w:hAnsi="Arial"/>
          <w:b/>
          <w:bCs/>
          <w:shd w:val="clear" w:color="auto" w:fill="FFFFFF"/>
        </w:rPr>
        <w:t>CILJ I PREDMET</w:t>
      </w:r>
    </w:p>
    <w:p w:rsidR="00DE2AA2" w:rsidRDefault="00C540D2" w:rsidP="001873BE">
      <w:pPr>
        <w:spacing w:before="200"/>
        <w:jc w:val="both"/>
        <w:rPr>
          <w:rFonts w:ascii="Arial" w:eastAsia="Times New Roman" w:hAnsi="Arial"/>
          <w:noProof/>
          <w:shd w:val="clear" w:color="auto" w:fill="FFFFFF"/>
        </w:rPr>
      </w:pPr>
      <w:r>
        <w:rPr>
          <w:rFonts w:ascii="Arial" w:eastAsia="Times New Roman" w:hAnsi="Arial"/>
          <w:noProof/>
          <w:shd w:val="clear" w:color="auto" w:fill="FFFFFF"/>
        </w:rPr>
        <w:t xml:space="preserve">Predmet ovog </w:t>
      </w:r>
      <w:r w:rsidR="00590762">
        <w:rPr>
          <w:rFonts w:ascii="Arial" w:eastAsia="Times New Roman" w:hAnsi="Arial"/>
          <w:noProof/>
          <w:shd w:val="clear" w:color="auto" w:fill="FFFFFF"/>
        </w:rPr>
        <w:t>P</w:t>
      </w:r>
      <w:r w:rsidR="00DE2AA2">
        <w:rPr>
          <w:rFonts w:ascii="Arial" w:eastAsia="Times New Roman" w:hAnsi="Arial"/>
          <w:noProof/>
          <w:shd w:val="clear" w:color="auto" w:fill="FFFFFF"/>
        </w:rPr>
        <w:t>rogramskog zadatka je utvrđivanje lokacije</w:t>
      </w:r>
      <w:r w:rsidR="00590762">
        <w:rPr>
          <w:rFonts w:ascii="Arial" w:eastAsia="Times New Roman" w:hAnsi="Arial"/>
          <w:noProof/>
          <w:shd w:val="clear" w:color="auto" w:fill="FFFFFF"/>
        </w:rPr>
        <w:t xml:space="preserve"> i davanje smjernica za izradu G</w:t>
      </w:r>
      <w:r w:rsidR="00DE2AA2">
        <w:rPr>
          <w:rFonts w:ascii="Arial" w:eastAsia="Times New Roman" w:hAnsi="Arial"/>
          <w:noProof/>
          <w:shd w:val="clear" w:color="auto" w:fill="FFFFFF"/>
        </w:rPr>
        <w:t xml:space="preserve">lavnog projekta izgradnje fekalnog kanalizacionog sistema i zamjene distributivne mreže za dio naselja Škaljari. </w:t>
      </w:r>
    </w:p>
    <w:p w:rsidR="00382985" w:rsidRPr="00602AF7" w:rsidRDefault="009A128F" w:rsidP="007B3A65">
      <w:pPr>
        <w:spacing w:before="200"/>
        <w:jc w:val="both"/>
        <w:rPr>
          <w:rFonts w:ascii="Arial" w:hAnsi="Arial"/>
          <w:b/>
          <w:bCs/>
          <w:shd w:val="clear" w:color="auto" w:fill="FFFFFF"/>
        </w:rPr>
      </w:pPr>
      <w:r w:rsidRPr="00602AF7">
        <w:rPr>
          <w:rFonts w:ascii="Arial" w:hAnsi="Arial"/>
          <w:b/>
          <w:bCs/>
          <w:shd w:val="clear" w:color="auto" w:fill="FFFFFF"/>
        </w:rPr>
        <w:t>UVOD</w:t>
      </w:r>
    </w:p>
    <w:p w:rsidR="00EA0EBA" w:rsidRPr="00146E55" w:rsidRDefault="00EA0EBA" w:rsidP="007B3A65">
      <w:pPr>
        <w:spacing w:before="200"/>
        <w:jc w:val="both"/>
        <w:rPr>
          <w:rFonts w:ascii="Arial" w:eastAsia="Times New Roman" w:hAnsi="Arial"/>
          <w:noProof/>
          <w:shd w:val="clear" w:color="auto" w:fill="FFFFFF"/>
        </w:rPr>
      </w:pPr>
      <w:r w:rsidRPr="00146E55">
        <w:rPr>
          <w:rFonts w:ascii="Arial" w:eastAsia="Times New Roman" w:hAnsi="Arial"/>
          <w:noProof/>
          <w:shd w:val="clear" w:color="auto" w:fill="FFFFFF"/>
        </w:rPr>
        <w:t xml:space="preserve">Sekretarijat za urbanizam, stanovanje i uređenje prostora Opštine Kotor pokrenuo je postupak po zahtjevu </w:t>
      </w:r>
      <w:r w:rsidR="00E259D1" w:rsidRPr="00146E55">
        <w:rPr>
          <w:rFonts w:ascii="Arial" w:eastAsia="Times New Roman" w:hAnsi="Arial"/>
          <w:noProof/>
          <w:shd w:val="clear" w:color="auto" w:fill="FFFFFF"/>
        </w:rPr>
        <w:t>Sekretarijat</w:t>
      </w:r>
      <w:r w:rsidR="00C4219B">
        <w:rPr>
          <w:rFonts w:ascii="Arial" w:eastAsia="Times New Roman" w:hAnsi="Arial"/>
          <w:noProof/>
          <w:shd w:val="clear" w:color="auto" w:fill="FFFFFF"/>
        </w:rPr>
        <w:t xml:space="preserve">a za </w:t>
      </w:r>
      <w:r w:rsidR="00E259D1" w:rsidRPr="00146E55">
        <w:rPr>
          <w:rFonts w:ascii="Arial" w:eastAsia="Times New Roman" w:hAnsi="Arial"/>
          <w:noProof/>
          <w:shd w:val="clear" w:color="auto" w:fill="FFFFFF"/>
        </w:rPr>
        <w:t>investicije</w:t>
      </w:r>
      <w:r w:rsidR="00E25E38" w:rsidRPr="00146E55">
        <w:rPr>
          <w:rFonts w:ascii="Arial" w:eastAsia="Times New Roman" w:hAnsi="Arial"/>
          <w:noProof/>
          <w:shd w:val="clear" w:color="auto" w:fill="FFFFFF"/>
        </w:rPr>
        <w:t xml:space="preserve"> koji je dostavio</w:t>
      </w:r>
      <w:r w:rsidRPr="00146E55">
        <w:rPr>
          <w:rFonts w:ascii="Arial" w:eastAsia="Times New Roman" w:hAnsi="Arial"/>
          <w:noProof/>
          <w:shd w:val="clear" w:color="auto" w:fill="FFFFFF"/>
        </w:rPr>
        <w:t xml:space="preserve"> Idejno</w:t>
      </w:r>
      <w:r w:rsidR="00E25E38" w:rsidRPr="00146E55">
        <w:rPr>
          <w:rFonts w:ascii="Arial" w:eastAsia="Times New Roman" w:hAnsi="Arial"/>
          <w:noProof/>
          <w:shd w:val="clear" w:color="auto" w:fill="FFFFFF"/>
        </w:rPr>
        <w:t xml:space="preserve"> rješenje</w:t>
      </w:r>
      <w:r w:rsidR="00590762">
        <w:rPr>
          <w:rFonts w:ascii="Arial" w:eastAsia="Times New Roman" w:hAnsi="Arial"/>
          <w:noProof/>
          <w:shd w:val="clear" w:color="auto" w:fill="FFFFFF"/>
        </w:rPr>
        <w:t xml:space="preserve"> i P</w:t>
      </w:r>
      <w:r w:rsidR="00214581" w:rsidRPr="00146E55">
        <w:rPr>
          <w:rFonts w:ascii="Arial" w:eastAsia="Times New Roman" w:hAnsi="Arial"/>
          <w:noProof/>
          <w:shd w:val="clear" w:color="auto" w:fill="FFFFFF"/>
        </w:rPr>
        <w:t>rogramski zadatak</w:t>
      </w:r>
      <w:r w:rsidR="0047709A" w:rsidRPr="00146E55">
        <w:rPr>
          <w:rFonts w:ascii="Arial" w:eastAsia="Times New Roman" w:hAnsi="Arial"/>
          <w:noProof/>
          <w:shd w:val="clear" w:color="auto" w:fill="FFFFFF"/>
        </w:rPr>
        <w:t xml:space="preserve"> </w:t>
      </w:r>
      <w:r w:rsidR="00C4219B">
        <w:rPr>
          <w:rFonts w:ascii="Arial" w:eastAsia="Times New Roman" w:hAnsi="Arial"/>
          <w:noProof/>
          <w:shd w:val="clear" w:color="auto" w:fill="FFFFFF"/>
        </w:rPr>
        <w:t xml:space="preserve">za izgradnju kanalizacionog sistema </w:t>
      </w:r>
      <w:r w:rsidR="00592516">
        <w:rPr>
          <w:rFonts w:ascii="Arial" w:eastAsia="Times New Roman" w:hAnsi="Arial"/>
          <w:noProof/>
          <w:shd w:val="clear" w:color="auto" w:fill="FFFFFF"/>
        </w:rPr>
        <w:t>i</w:t>
      </w:r>
      <w:r w:rsidR="00C4219B">
        <w:rPr>
          <w:rFonts w:ascii="Arial" w:eastAsia="Times New Roman" w:hAnsi="Arial"/>
          <w:noProof/>
          <w:shd w:val="clear" w:color="auto" w:fill="FFFFFF"/>
        </w:rPr>
        <w:t xml:space="preserve"> zamjene distributivne mreže za naselje Škaljari</w:t>
      </w:r>
      <w:r w:rsidR="001873BE" w:rsidRPr="00146E55">
        <w:rPr>
          <w:rFonts w:ascii="Arial" w:eastAsia="Times New Roman" w:hAnsi="Arial"/>
          <w:noProof/>
          <w:shd w:val="clear" w:color="auto" w:fill="FFFFFF"/>
        </w:rPr>
        <w:t>,</w:t>
      </w:r>
      <w:r w:rsidRPr="00146E55">
        <w:rPr>
          <w:rFonts w:ascii="Arial" w:eastAsia="Times New Roman" w:hAnsi="Arial"/>
          <w:noProof/>
          <w:shd w:val="clear" w:color="auto" w:fill="FFFFFF"/>
        </w:rPr>
        <w:t xml:space="preserve"> u cilju izrade </w:t>
      </w:r>
      <w:r w:rsidR="00214581" w:rsidRPr="00146E55">
        <w:rPr>
          <w:rFonts w:ascii="Arial" w:eastAsia="Times New Roman" w:hAnsi="Arial"/>
          <w:noProof/>
          <w:shd w:val="clear" w:color="auto" w:fill="FFFFFF"/>
        </w:rPr>
        <w:t>glavnih projekata, revizije glavnih projekata, izdavanja odobrenja</w:t>
      </w:r>
      <w:r w:rsidR="00592516">
        <w:rPr>
          <w:rFonts w:ascii="Arial" w:eastAsia="Times New Roman" w:hAnsi="Arial"/>
          <w:noProof/>
          <w:shd w:val="clear" w:color="auto" w:fill="FFFFFF"/>
        </w:rPr>
        <w:t xml:space="preserve"> za građenje, građenje objekta i</w:t>
      </w:r>
      <w:r w:rsidR="00214581" w:rsidRPr="00146E55">
        <w:rPr>
          <w:rFonts w:ascii="Arial" w:eastAsia="Times New Roman" w:hAnsi="Arial"/>
          <w:noProof/>
          <w:shd w:val="clear" w:color="auto" w:fill="FFFFFF"/>
        </w:rPr>
        <w:t xml:space="preserve"> </w:t>
      </w:r>
      <w:r w:rsidR="00840EB7" w:rsidRPr="00146E55">
        <w:rPr>
          <w:rFonts w:ascii="Arial" w:eastAsia="Times New Roman" w:hAnsi="Arial"/>
          <w:noProof/>
          <w:shd w:val="clear" w:color="auto" w:fill="FFFFFF"/>
        </w:rPr>
        <w:t>i</w:t>
      </w:r>
      <w:r w:rsidR="00214581" w:rsidRPr="00146E55">
        <w:rPr>
          <w:rFonts w:ascii="Arial" w:eastAsia="Times New Roman" w:hAnsi="Arial"/>
          <w:noProof/>
          <w:shd w:val="clear" w:color="auto" w:fill="FFFFFF"/>
        </w:rPr>
        <w:t>zdavanje odobrenja za upotr</w:t>
      </w:r>
      <w:r w:rsidR="00776FC9" w:rsidRPr="00146E55">
        <w:rPr>
          <w:rFonts w:ascii="Arial" w:eastAsia="Times New Roman" w:hAnsi="Arial"/>
          <w:noProof/>
          <w:shd w:val="clear" w:color="auto" w:fill="FFFFFF"/>
        </w:rPr>
        <w:t>e</w:t>
      </w:r>
      <w:r w:rsidR="00214581" w:rsidRPr="00146E55">
        <w:rPr>
          <w:rFonts w:ascii="Arial" w:eastAsia="Times New Roman" w:hAnsi="Arial"/>
          <w:noProof/>
          <w:shd w:val="clear" w:color="auto" w:fill="FFFFFF"/>
        </w:rPr>
        <w:t>bu objekta</w:t>
      </w:r>
      <w:r w:rsidRPr="00146E55">
        <w:rPr>
          <w:rFonts w:ascii="Arial" w:eastAsia="Times New Roman" w:hAnsi="Arial"/>
          <w:noProof/>
          <w:shd w:val="clear" w:color="auto" w:fill="FFFFFF"/>
        </w:rPr>
        <w:t>.</w:t>
      </w:r>
      <w:r w:rsidR="00776FC9" w:rsidRPr="00146E55">
        <w:rPr>
          <w:rFonts w:ascii="Arial" w:eastAsia="Times New Roman" w:hAnsi="Arial"/>
          <w:noProof/>
          <w:shd w:val="clear" w:color="auto" w:fill="FFFFFF"/>
        </w:rPr>
        <w:t xml:space="preserve"> Sastavni dio idejnog rješenja su uslovi Vodovoda i kanalizacije DOO Kotor.</w:t>
      </w:r>
    </w:p>
    <w:p w:rsidR="00AC7D3F" w:rsidRPr="00592516" w:rsidRDefault="00EA0EBA" w:rsidP="007B3A65">
      <w:pPr>
        <w:spacing w:before="200"/>
        <w:jc w:val="both"/>
        <w:rPr>
          <w:rFonts w:ascii="Arial" w:eastAsia="Times New Roman" w:hAnsi="Arial"/>
          <w:noProof/>
          <w:shd w:val="clear" w:color="auto" w:fill="FFFFFF"/>
        </w:rPr>
      </w:pPr>
      <w:r w:rsidRPr="00592516">
        <w:rPr>
          <w:rFonts w:ascii="Arial" w:eastAsia="Times New Roman" w:hAnsi="Arial"/>
          <w:noProof/>
          <w:shd w:val="clear" w:color="auto" w:fill="FFFFFF"/>
        </w:rPr>
        <w:t xml:space="preserve">Naime, Prostorno urbanistički plan Kotora, koji je stupio na snagu 2020. godine, zamijenio je detaljnije razrađene planove za ova područja pa je za izdavanje UTU bio </w:t>
      </w:r>
      <w:r w:rsidRPr="00592516">
        <w:rPr>
          <w:rFonts w:ascii="Arial" w:eastAsia="Times New Roman" w:hAnsi="Arial"/>
          <w:noProof/>
          <w:shd w:val="clear" w:color="auto" w:fill="FFFFFF"/>
        </w:rPr>
        <w:lastRenderedPageBreak/>
        <w:t>potreban strateški pristup sagledavanja svakog predmeta poj</w:t>
      </w:r>
      <w:r w:rsidR="00987F35" w:rsidRPr="00592516">
        <w:rPr>
          <w:rFonts w:ascii="Arial" w:eastAsia="Times New Roman" w:hAnsi="Arial"/>
          <w:noProof/>
          <w:shd w:val="clear" w:color="auto" w:fill="FFFFFF"/>
        </w:rPr>
        <w:t xml:space="preserve">edinačno.  </w:t>
      </w:r>
      <w:r w:rsidRPr="00592516">
        <w:rPr>
          <w:rFonts w:ascii="Arial" w:eastAsia="Times New Roman" w:hAnsi="Arial"/>
          <w:noProof/>
          <w:shd w:val="clear" w:color="auto" w:fill="FFFFFF"/>
        </w:rPr>
        <w:t>Imajući u vidu razmjeru i ažurnost podloga na kojima se rade planovi</w:t>
      </w:r>
      <w:r w:rsidR="00AC7D3F" w:rsidRPr="00592516">
        <w:rPr>
          <w:rFonts w:ascii="Arial" w:eastAsia="Times New Roman" w:hAnsi="Arial"/>
          <w:noProof/>
          <w:shd w:val="clear" w:color="auto" w:fill="FFFFFF"/>
        </w:rPr>
        <w:t xml:space="preserve"> i da isti</w:t>
      </w:r>
      <w:r w:rsidRPr="00592516">
        <w:rPr>
          <w:rFonts w:ascii="Arial" w:eastAsia="Times New Roman" w:hAnsi="Arial"/>
          <w:noProof/>
          <w:shd w:val="clear" w:color="auto" w:fill="FFFFFF"/>
        </w:rPr>
        <w:t xml:space="preserve"> </w:t>
      </w:r>
      <w:r w:rsidR="00AC7D3F" w:rsidRPr="00592516">
        <w:rPr>
          <w:rFonts w:ascii="Arial" w:eastAsia="Times New Roman" w:hAnsi="Arial"/>
          <w:noProof/>
          <w:shd w:val="clear" w:color="auto" w:fill="FFFFFF"/>
        </w:rPr>
        <w:t xml:space="preserve">ne sadrže detaljna rješenja razrade </w:t>
      </w:r>
      <w:r w:rsidR="00763923" w:rsidRPr="00592516">
        <w:rPr>
          <w:rFonts w:ascii="Arial" w:eastAsia="Times New Roman" w:hAnsi="Arial"/>
          <w:noProof/>
          <w:shd w:val="clear" w:color="auto" w:fill="FFFFFF"/>
        </w:rPr>
        <w:t>hidrotehničke</w:t>
      </w:r>
      <w:r w:rsidR="00AC7D3F" w:rsidRPr="00592516">
        <w:rPr>
          <w:rFonts w:ascii="Arial" w:eastAsia="Times New Roman" w:hAnsi="Arial"/>
          <w:noProof/>
          <w:shd w:val="clear" w:color="auto" w:fill="FFFFFF"/>
        </w:rPr>
        <w:t xml:space="preserve"> infrastukture, a postojeća mreža nema dovoljne kapacitete, nophodno je </w:t>
      </w:r>
      <w:r w:rsidR="00CD5E7A" w:rsidRPr="00592516">
        <w:rPr>
          <w:rFonts w:ascii="Arial" w:eastAsia="Times New Roman" w:hAnsi="Arial"/>
          <w:noProof/>
          <w:shd w:val="clear" w:color="auto" w:fill="FFFFFF"/>
        </w:rPr>
        <w:t>pojedinačno sagledavanje lokacije i umrežavanje sa postojećim sistemom.</w:t>
      </w:r>
    </w:p>
    <w:p w:rsidR="00AC7D3F" w:rsidRPr="00146E55" w:rsidRDefault="00AC7D3F" w:rsidP="007B3A65">
      <w:pPr>
        <w:spacing w:before="200"/>
        <w:jc w:val="both"/>
        <w:rPr>
          <w:rFonts w:ascii="Arial" w:eastAsia="Times New Roman" w:hAnsi="Arial"/>
          <w:noProof/>
          <w:shd w:val="clear" w:color="auto" w:fill="FFFFFF"/>
        </w:rPr>
      </w:pPr>
    </w:p>
    <w:p w:rsidR="00EA0EBA" w:rsidRPr="00146E55" w:rsidRDefault="00EA0EBA" w:rsidP="007B3A65">
      <w:pPr>
        <w:spacing w:before="200"/>
        <w:jc w:val="both"/>
        <w:rPr>
          <w:rFonts w:ascii="Arial" w:eastAsia="Times New Roman" w:hAnsi="Arial"/>
          <w:noProof/>
          <w:shd w:val="clear" w:color="auto" w:fill="FFFFFF"/>
        </w:rPr>
      </w:pPr>
      <w:r w:rsidRPr="00146E55">
        <w:rPr>
          <w:rFonts w:ascii="Arial" w:eastAsia="Times New Roman" w:hAnsi="Arial"/>
          <w:noProof/>
          <w:shd w:val="clear" w:color="auto" w:fill="FFFFFF"/>
        </w:rPr>
        <w:t xml:space="preserve">Na osnovu Odluke o izgradnji lokalnih objekata od opšteg interesa, u cilju definisanja preciznijih uslova i smjernica za građenje ovakvih objekata, moguće je da se za istu donese odgovarajuća odluka o utvrđivanju objekta od opšteg interesa sa programskim zadatkom i elementima urbanističko-tehničkih uslova, sačinjenih prema važećim tehničkim normativima i standardima struke, te smjernicama i pravilima uređenja i izgradnje koje su date važećim planovima. </w:t>
      </w: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657E9C" w:rsidRDefault="00657E9C" w:rsidP="00350CDE">
      <w:pPr>
        <w:spacing w:before="200"/>
        <w:ind w:right="-142"/>
        <w:jc w:val="both"/>
        <w:rPr>
          <w:rFonts w:ascii="Arial" w:eastAsia="Times New Roman" w:hAnsi="Arial"/>
          <w:b/>
          <w:noProof/>
          <w:shd w:val="clear" w:color="auto" w:fill="FFFFFF"/>
        </w:rPr>
      </w:pPr>
    </w:p>
    <w:p w:rsidR="00D70579" w:rsidRPr="00644FB2" w:rsidRDefault="00D70579" w:rsidP="00D70579">
      <w:pPr>
        <w:spacing w:before="200"/>
        <w:ind w:right="-142"/>
        <w:jc w:val="center"/>
        <w:rPr>
          <w:rFonts w:ascii="Arial" w:eastAsia="Times New Roman" w:hAnsi="Arial"/>
          <w:b/>
          <w:noProof/>
          <w:shd w:val="clear" w:color="auto" w:fill="FFFFFF"/>
        </w:rPr>
      </w:pPr>
      <w:r w:rsidRPr="00644FB2">
        <w:rPr>
          <w:rFonts w:ascii="Arial" w:eastAsia="Times New Roman" w:hAnsi="Arial"/>
          <w:b/>
          <w:noProof/>
          <w:shd w:val="clear" w:color="auto" w:fill="FFFFFF"/>
        </w:rPr>
        <w:lastRenderedPageBreak/>
        <w:t>SKICA LOKACIJE</w:t>
      </w:r>
    </w:p>
    <w:p w:rsidR="00D70579" w:rsidRDefault="00EF0AE8" w:rsidP="00D70579">
      <w:pPr>
        <w:spacing w:before="200"/>
        <w:ind w:right="-142"/>
        <w:jc w:val="center"/>
        <w:rPr>
          <w:rFonts w:ascii="Arial" w:eastAsia="Times New Roman" w:hAnsi="Arial"/>
          <w:b/>
          <w:noProof/>
          <w:shd w:val="clear" w:color="auto" w:fill="FFFFFF"/>
        </w:rPr>
      </w:pPr>
      <w:r>
        <w:rPr>
          <w:rFonts w:ascii="Arial" w:eastAsia="Times New Roman" w:hAnsi="Arial"/>
          <w:b/>
          <w:noProof/>
          <w:shd w:val="clear" w:color="auto" w:fill="FFFFFF"/>
        </w:rPr>
        <w:t xml:space="preserve">     </w:t>
      </w:r>
      <w:r w:rsidR="00946468">
        <w:rPr>
          <w:rFonts w:ascii="Arial" w:eastAsia="Times New Roman" w:hAnsi="Arial"/>
          <w:b/>
          <w:noProof/>
          <w:shd w:val="clear" w:color="auto" w:fill="FFFFFF"/>
          <w:lang w:val="en-GB" w:eastAsia="en-GB" w:bidi="ar-SA"/>
        </w:rPr>
        <w:drawing>
          <wp:inline distT="0" distB="0" distL="0" distR="0">
            <wp:extent cx="5295569" cy="5009543"/>
            <wp:effectExtent l="0" t="0" r="63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imak ekrana 2026-08-18 10124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226" cy="501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579" w:rsidRPr="00D70579" w:rsidRDefault="00EF0AE8" w:rsidP="00D70579">
      <w:pPr>
        <w:spacing w:before="200"/>
        <w:ind w:right="-142"/>
        <w:jc w:val="center"/>
        <w:rPr>
          <w:rFonts w:ascii="Arial" w:eastAsia="Times New Roman" w:hAnsi="Arial"/>
          <w:b/>
          <w:noProof/>
          <w:shd w:val="clear" w:color="auto" w:fill="FFFFFF"/>
        </w:rPr>
      </w:pPr>
      <w:r>
        <w:rPr>
          <w:rFonts w:ascii="Arial" w:eastAsia="Times New Roman" w:hAnsi="Arial"/>
          <w:b/>
          <w:noProof/>
          <w:shd w:val="clear" w:color="auto" w:fill="FFFFFF"/>
        </w:rPr>
        <w:t xml:space="preserve"> </w:t>
      </w:r>
      <w:r w:rsidR="00644FB2">
        <w:rPr>
          <w:rFonts w:ascii="Arial" w:eastAsia="Times New Roman" w:hAnsi="Arial"/>
          <w:b/>
          <w:noProof/>
          <w:shd w:val="clear" w:color="auto" w:fill="FFFFFF"/>
        </w:rPr>
        <w:t xml:space="preserve"> </w:t>
      </w:r>
      <w:r w:rsidR="00644FB2">
        <w:rPr>
          <w:rFonts w:ascii="Arial" w:eastAsia="Times New Roman" w:hAnsi="Arial"/>
          <w:b/>
          <w:noProof/>
          <w:shd w:val="clear" w:color="auto" w:fill="FFFFFF"/>
          <w:lang w:val="en-GB" w:eastAsia="en-GB" w:bidi="ar-SA"/>
        </w:rPr>
        <w:drawing>
          <wp:inline distT="0" distB="0" distL="0" distR="0">
            <wp:extent cx="6398543" cy="1773141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imak ekrana 2026-08-18 10243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140" cy="17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EC8" w:rsidRPr="00214581" w:rsidRDefault="00D70579" w:rsidP="00D70579">
      <w:pPr>
        <w:pStyle w:val="PlainText"/>
        <w:spacing w:before="200" w:line="276" w:lineRule="auto"/>
        <w:jc w:val="center"/>
        <w:rPr>
          <w:rFonts w:ascii="Arial" w:hAnsi="Arial" w:cs="Arial"/>
          <w:bCs/>
          <w:i/>
          <w:iCs/>
          <w:noProof/>
          <w:sz w:val="24"/>
          <w:lang w:val="sr-Latn-ME"/>
        </w:rPr>
      </w:pPr>
      <w:r>
        <w:rPr>
          <w:rFonts w:ascii="Arial" w:hAnsi="Arial" w:cs="Arial"/>
          <w:bCs/>
          <w:i/>
          <w:iCs/>
          <w:noProof/>
          <w:sz w:val="24"/>
          <w:lang w:val="sr-Latn-ME"/>
        </w:rPr>
        <w:t xml:space="preserve">    </w:t>
      </w:r>
      <w:r w:rsidR="00BA39DF">
        <w:rPr>
          <w:rFonts w:ascii="Arial" w:hAnsi="Arial" w:cs="Arial"/>
          <w:bCs/>
          <w:i/>
          <w:iCs/>
          <w:noProof/>
          <w:sz w:val="24"/>
          <w:lang w:val="sr-Latn-ME"/>
        </w:rPr>
        <w:t>-</w:t>
      </w:r>
      <w:r w:rsidR="00350CDE" w:rsidRPr="00602AF7">
        <w:rPr>
          <w:rFonts w:ascii="Arial" w:hAnsi="Arial" w:cs="Arial"/>
          <w:bCs/>
          <w:i/>
          <w:iCs/>
          <w:noProof/>
          <w:sz w:val="24"/>
          <w:lang w:val="sr-Latn-ME"/>
        </w:rPr>
        <w:t xml:space="preserve">Preklop trase </w:t>
      </w:r>
      <w:r w:rsidR="00C47AA3">
        <w:rPr>
          <w:rFonts w:ascii="Arial" w:hAnsi="Arial" w:cs="Arial"/>
          <w:bCs/>
          <w:i/>
          <w:iCs/>
          <w:noProof/>
          <w:sz w:val="24"/>
          <w:lang w:val="sr-Latn-ME"/>
        </w:rPr>
        <w:t>cjevovoda</w:t>
      </w:r>
      <w:r w:rsidR="00350CDE" w:rsidRPr="00602AF7">
        <w:rPr>
          <w:rFonts w:ascii="Arial" w:hAnsi="Arial" w:cs="Arial"/>
          <w:bCs/>
          <w:i/>
          <w:iCs/>
          <w:noProof/>
          <w:sz w:val="24"/>
          <w:lang w:val="sr-Latn-ME"/>
        </w:rPr>
        <w:t xml:space="preserve"> sa kartom </w:t>
      </w:r>
      <w:r w:rsidR="00555510">
        <w:rPr>
          <w:rFonts w:ascii="Arial" w:hAnsi="Arial" w:cs="Arial"/>
          <w:bCs/>
          <w:i/>
          <w:iCs/>
          <w:noProof/>
          <w:sz w:val="24"/>
          <w:lang w:val="sr-Latn-ME"/>
        </w:rPr>
        <w:t xml:space="preserve">planirane </w:t>
      </w:r>
      <w:r w:rsidR="00EB7A3E">
        <w:rPr>
          <w:rFonts w:ascii="Arial" w:hAnsi="Arial" w:cs="Arial"/>
          <w:bCs/>
          <w:i/>
          <w:iCs/>
          <w:noProof/>
          <w:sz w:val="24"/>
          <w:lang w:val="sr-Latn-ME"/>
        </w:rPr>
        <w:t>hidrotehničke infrastrukture</w:t>
      </w:r>
      <w:r w:rsidR="00302C45" w:rsidRPr="00602AF7">
        <w:rPr>
          <w:rFonts w:ascii="Arial" w:hAnsi="Arial" w:cs="Arial"/>
          <w:bCs/>
          <w:i/>
          <w:iCs/>
          <w:noProof/>
          <w:sz w:val="24"/>
          <w:lang w:val="sr-Latn-ME"/>
        </w:rPr>
        <w:t xml:space="preserve"> PUP </w:t>
      </w:r>
      <w:r w:rsidR="00941E32">
        <w:rPr>
          <w:rFonts w:ascii="Arial" w:hAnsi="Arial" w:cs="Arial"/>
          <w:bCs/>
          <w:i/>
          <w:iCs/>
          <w:noProof/>
          <w:sz w:val="24"/>
          <w:lang w:val="sr-Latn-ME"/>
        </w:rPr>
        <w:t>–</w:t>
      </w:r>
      <w:r w:rsidR="00302C45" w:rsidRPr="00602AF7">
        <w:rPr>
          <w:rFonts w:ascii="Arial" w:hAnsi="Arial" w:cs="Arial"/>
          <w:bCs/>
          <w:i/>
          <w:iCs/>
          <w:noProof/>
          <w:sz w:val="24"/>
          <w:lang w:val="sr-Latn-ME"/>
        </w:rPr>
        <w:t xml:space="preserve"> Kotor</w:t>
      </w:r>
      <w:r w:rsidR="00BA39DF">
        <w:rPr>
          <w:rFonts w:ascii="Arial" w:hAnsi="Arial" w:cs="Arial"/>
          <w:bCs/>
          <w:i/>
          <w:iCs/>
          <w:noProof/>
          <w:sz w:val="24"/>
          <w:lang w:val="sr-Latn-ME"/>
        </w:rPr>
        <w:t>-</w:t>
      </w:r>
    </w:p>
    <w:p w:rsidR="00941E32" w:rsidRDefault="00941E32" w:rsidP="00C47AA3">
      <w:pPr>
        <w:pStyle w:val="PlainText"/>
        <w:spacing w:before="200" w:line="276" w:lineRule="auto"/>
        <w:jc w:val="center"/>
        <w:rPr>
          <w:rFonts w:ascii="Arial" w:hAnsi="Arial"/>
          <w:bCs/>
          <w:i/>
          <w:iCs/>
          <w:noProof/>
          <w:lang w:eastAsia="en-US"/>
        </w:rPr>
      </w:pPr>
    </w:p>
    <w:p w:rsidR="0075137C" w:rsidRDefault="0075137C" w:rsidP="0075137C">
      <w:pPr>
        <w:pStyle w:val="PlainText"/>
        <w:spacing w:before="200" w:line="276" w:lineRule="auto"/>
        <w:rPr>
          <w:rFonts w:ascii="Arial" w:hAnsi="Arial" w:cs="Arial"/>
          <w:bCs/>
          <w:i/>
          <w:iCs/>
          <w:noProof/>
          <w:sz w:val="24"/>
          <w:lang w:val="sr-Latn-ME"/>
        </w:rPr>
      </w:pPr>
    </w:p>
    <w:p w:rsidR="00D70579" w:rsidRDefault="006C5478" w:rsidP="00EB7A3E">
      <w:pPr>
        <w:pStyle w:val="PlainText"/>
        <w:spacing w:before="200" w:line="276" w:lineRule="auto"/>
        <w:jc w:val="center"/>
        <w:rPr>
          <w:rFonts w:ascii="Arial" w:hAnsi="Arial" w:cs="Arial"/>
          <w:bCs/>
          <w:i/>
          <w:iCs/>
          <w:noProof/>
          <w:sz w:val="24"/>
          <w:lang w:val="sr-Latn-ME"/>
        </w:rPr>
      </w:pPr>
      <w:r>
        <w:rPr>
          <w:rFonts w:ascii="Arial" w:hAnsi="Arial" w:cs="Arial"/>
          <w:bCs/>
          <w:i/>
          <w:iCs/>
          <w:noProof/>
          <w:sz w:val="24"/>
          <w:lang w:val="en-GB" w:eastAsia="en-GB"/>
        </w:rPr>
        <w:lastRenderedPageBreak/>
        <w:drawing>
          <wp:inline distT="0" distB="0" distL="0" distR="0">
            <wp:extent cx="4500248" cy="6073253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imak ekrana 2026-08-18 09574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673" cy="609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0B9" w:rsidRDefault="006C5478" w:rsidP="00D70579">
      <w:pPr>
        <w:pStyle w:val="PlainText"/>
        <w:spacing w:before="200" w:line="276" w:lineRule="auto"/>
        <w:rPr>
          <w:rFonts w:ascii="Arial" w:hAnsi="Arial" w:cs="Arial"/>
          <w:bCs/>
          <w:i/>
          <w:iCs/>
          <w:noProof/>
          <w:sz w:val="24"/>
          <w:lang w:val="sr-Latn-ME"/>
        </w:rPr>
      </w:pPr>
      <w:r>
        <w:rPr>
          <w:rFonts w:ascii="Arial" w:hAnsi="Arial" w:cs="Arial"/>
          <w:bCs/>
          <w:i/>
          <w:iCs/>
          <w:noProof/>
          <w:sz w:val="24"/>
          <w:lang w:val="sr-Latn-ME"/>
        </w:rPr>
        <w:t xml:space="preserve">         </w:t>
      </w:r>
      <w:r>
        <w:rPr>
          <w:rFonts w:ascii="Arial" w:hAnsi="Arial" w:cs="Arial"/>
          <w:bCs/>
          <w:i/>
          <w:iCs/>
          <w:noProof/>
          <w:sz w:val="24"/>
          <w:lang w:val="en-GB" w:eastAsia="en-GB"/>
        </w:rPr>
        <w:drawing>
          <wp:inline distT="0" distB="0" distL="0" distR="0">
            <wp:extent cx="2124070" cy="196702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imak ekrana 2026-08-18 09583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252" cy="196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5AD" w:rsidRDefault="004B4D7A" w:rsidP="00EB7A3E">
      <w:pPr>
        <w:pStyle w:val="PlainText"/>
        <w:spacing w:before="200" w:line="276" w:lineRule="auto"/>
        <w:jc w:val="center"/>
        <w:rPr>
          <w:rFonts w:ascii="Arial" w:hAnsi="Arial" w:cs="Arial"/>
          <w:bCs/>
          <w:i/>
          <w:iCs/>
          <w:noProof/>
          <w:sz w:val="24"/>
          <w:lang w:val="sr-Latn-ME"/>
        </w:rPr>
      </w:pPr>
      <w:r>
        <w:rPr>
          <w:rFonts w:ascii="Arial" w:hAnsi="Arial" w:cs="Arial"/>
          <w:bCs/>
          <w:i/>
          <w:iCs/>
          <w:noProof/>
          <w:sz w:val="24"/>
          <w:lang w:val="sr-Latn-ME"/>
        </w:rPr>
        <w:t>-</w:t>
      </w:r>
      <w:r w:rsidR="00941E32">
        <w:rPr>
          <w:rFonts w:ascii="Arial" w:hAnsi="Arial" w:cs="Arial"/>
          <w:bCs/>
          <w:i/>
          <w:iCs/>
          <w:noProof/>
          <w:sz w:val="24"/>
          <w:lang w:val="sr-Latn-ME"/>
        </w:rPr>
        <w:t>Situacija-</w:t>
      </w:r>
    </w:p>
    <w:p w:rsidR="00EB7A3E" w:rsidRDefault="00EB7A3E" w:rsidP="00EB7A3E">
      <w:pPr>
        <w:pStyle w:val="PlainText"/>
        <w:spacing w:before="200" w:line="276" w:lineRule="auto"/>
        <w:jc w:val="center"/>
        <w:rPr>
          <w:rFonts w:ascii="Arial" w:hAnsi="Arial" w:cs="Arial"/>
          <w:bCs/>
          <w:i/>
          <w:iCs/>
          <w:noProof/>
          <w:sz w:val="24"/>
          <w:lang w:val="sr-Latn-ME"/>
        </w:rPr>
      </w:pPr>
    </w:p>
    <w:p w:rsidR="00D70579" w:rsidRDefault="00D70579" w:rsidP="00EB7A3E">
      <w:pPr>
        <w:pStyle w:val="PlainText"/>
        <w:spacing w:before="200" w:line="276" w:lineRule="auto"/>
        <w:jc w:val="center"/>
        <w:rPr>
          <w:rFonts w:ascii="Arial" w:hAnsi="Arial" w:cs="Arial"/>
          <w:bCs/>
          <w:i/>
          <w:iCs/>
          <w:noProof/>
          <w:sz w:val="24"/>
          <w:lang w:val="sr-Latn-ME"/>
        </w:rPr>
      </w:pPr>
    </w:p>
    <w:p w:rsidR="00D70579" w:rsidRPr="00602AF7" w:rsidRDefault="00D70579" w:rsidP="00EB7A3E">
      <w:pPr>
        <w:pStyle w:val="PlainText"/>
        <w:spacing w:before="200" w:line="276" w:lineRule="auto"/>
        <w:jc w:val="center"/>
        <w:rPr>
          <w:rFonts w:ascii="Arial" w:hAnsi="Arial" w:cs="Arial"/>
          <w:bCs/>
          <w:i/>
          <w:iCs/>
          <w:noProof/>
          <w:sz w:val="24"/>
          <w:lang w:val="sr-Latn-ME"/>
        </w:rPr>
      </w:pPr>
    </w:p>
    <w:p w:rsidR="00FA414F" w:rsidRPr="00602AF7" w:rsidRDefault="00FA414F" w:rsidP="00941E32">
      <w:pPr>
        <w:jc w:val="center"/>
        <w:rPr>
          <w:rFonts w:ascii="Arial" w:hAnsi="Arial"/>
          <w:color w:val="FF0000"/>
          <w:lang w:val="sr-Latn-CS"/>
        </w:rPr>
      </w:pPr>
      <w:r w:rsidRPr="00872F8B">
        <w:rPr>
          <w:rFonts w:ascii="Arial" w:hAnsi="Arial"/>
          <w:b/>
          <w:bCs/>
          <w:iCs/>
          <w:noProof/>
          <w:u w:val="single"/>
          <w:lang w:val="sr-Latn-ME"/>
        </w:rPr>
        <w:t xml:space="preserve">USLOVI ZA IZRADU TEHNIČKE DOKUMENTACIJE ZA IZRADU GLAVNOG PROJEKTA – USLOVI DOSTAVLJENI OD STRANE </w:t>
      </w:r>
      <w:r w:rsidR="00450AA1" w:rsidRPr="00872F8B">
        <w:rPr>
          <w:rFonts w:ascii="Arial" w:hAnsi="Arial"/>
          <w:b/>
          <w:bCs/>
          <w:iCs/>
          <w:noProof/>
          <w:u w:val="single"/>
          <w:lang w:val="sr-Latn-ME"/>
        </w:rPr>
        <w:t>SEKRETARIJATA ZA INVESTICIJE</w:t>
      </w:r>
    </w:p>
    <w:tbl>
      <w:tblPr>
        <w:tblW w:w="10523" w:type="dxa"/>
        <w:tblInd w:w="-46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90"/>
        <w:gridCol w:w="203"/>
        <w:gridCol w:w="1685"/>
        <w:gridCol w:w="614"/>
        <w:gridCol w:w="6584"/>
        <w:gridCol w:w="547"/>
      </w:tblGrid>
      <w:tr w:rsidR="00FA414F" w:rsidRPr="00602AF7" w:rsidTr="00FA414F">
        <w:tc>
          <w:tcPr>
            <w:tcW w:w="890" w:type="dxa"/>
            <w:shd w:val="clear" w:color="auto" w:fill="auto"/>
          </w:tcPr>
          <w:p w:rsidR="00FA414F" w:rsidRPr="00602AF7" w:rsidRDefault="00FA414F" w:rsidP="00FA414F">
            <w:pPr>
              <w:pStyle w:val="ListParagraph"/>
              <w:numPr>
                <w:ilvl w:val="0"/>
                <w:numId w:val="7"/>
              </w:numPr>
              <w:ind w:left="426" w:hanging="426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9633" w:type="dxa"/>
            <w:gridSpan w:val="5"/>
            <w:shd w:val="clear" w:color="auto" w:fill="auto"/>
          </w:tcPr>
          <w:p w:rsidR="00FA414F" w:rsidRPr="00602AF7" w:rsidRDefault="00FA414F" w:rsidP="00E74FE1">
            <w:pPr>
              <w:rPr>
                <w:rFonts w:ascii="Arial" w:hAnsi="Arial"/>
                <w:b/>
                <w:lang w:val="sr-Latn-CS"/>
              </w:rPr>
            </w:pPr>
            <w:r w:rsidRPr="00602AF7">
              <w:rPr>
                <w:rFonts w:ascii="Arial" w:hAnsi="Arial"/>
                <w:b/>
                <w:lang w:val="sr-Latn-CS"/>
              </w:rPr>
              <w:t>OPŠTI  PODACI</w:t>
            </w:r>
          </w:p>
          <w:p w:rsidR="00FA414F" w:rsidRPr="00602AF7" w:rsidRDefault="00FA414F" w:rsidP="00E74FE1">
            <w:pPr>
              <w:rPr>
                <w:rFonts w:ascii="Arial" w:hAnsi="Arial"/>
                <w:b/>
              </w:rPr>
            </w:pPr>
          </w:p>
        </w:tc>
      </w:tr>
      <w:tr w:rsidR="00FA414F" w:rsidRPr="00602AF7" w:rsidTr="00602AF7">
        <w:trPr>
          <w:gridAfter w:val="1"/>
          <w:wAfter w:w="547" w:type="dxa"/>
        </w:trPr>
        <w:tc>
          <w:tcPr>
            <w:tcW w:w="890" w:type="dxa"/>
            <w:shd w:val="clear" w:color="auto" w:fill="auto"/>
          </w:tcPr>
          <w:p w:rsidR="00FA414F" w:rsidRPr="00602AF7" w:rsidRDefault="00FA414F" w:rsidP="00FA414F">
            <w:pPr>
              <w:pStyle w:val="ListParagraph"/>
              <w:numPr>
                <w:ilvl w:val="1"/>
                <w:numId w:val="7"/>
              </w:numPr>
              <w:ind w:left="426" w:hanging="426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888" w:type="dxa"/>
            <w:gridSpan w:val="2"/>
            <w:shd w:val="clear" w:color="auto" w:fill="auto"/>
          </w:tcPr>
          <w:p w:rsidR="00FA414F" w:rsidRPr="00602AF7" w:rsidRDefault="00FA414F" w:rsidP="00E74FE1">
            <w:pPr>
              <w:ind w:left="33"/>
              <w:rPr>
                <w:rFonts w:ascii="Arial" w:hAnsi="Arial"/>
                <w:lang w:val="sr-Latn-CS"/>
              </w:rPr>
            </w:pPr>
            <w:r w:rsidRPr="00602AF7">
              <w:rPr>
                <w:rFonts w:ascii="Arial" w:hAnsi="Arial"/>
                <w:lang w:val="sr-Latn-CS"/>
              </w:rPr>
              <w:t>Investitor:</w:t>
            </w:r>
          </w:p>
        </w:tc>
        <w:tc>
          <w:tcPr>
            <w:tcW w:w="7198" w:type="dxa"/>
            <w:gridSpan w:val="2"/>
            <w:shd w:val="clear" w:color="auto" w:fill="auto"/>
          </w:tcPr>
          <w:p w:rsidR="00FA414F" w:rsidRPr="00602AF7" w:rsidRDefault="00872F8B" w:rsidP="00E74FE1">
            <w:pPr>
              <w:spacing w:line="48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lang w:val="sr-Latn-CS"/>
              </w:rPr>
              <w:t>Sekreterijat za investicije Opštine</w:t>
            </w:r>
            <w:r w:rsidR="00E259D1">
              <w:rPr>
                <w:rFonts w:ascii="Arial" w:hAnsi="Arial"/>
                <w:lang w:val="sr-Latn-CS"/>
              </w:rPr>
              <w:t xml:space="preserve"> Kotor</w:t>
            </w:r>
            <w:r w:rsidR="0055704A">
              <w:rPr>
                <w:rFonts w:ascii="Arial" w:hAnsi="Arial"/>
                <w:lang w:val="sr-Latn-CS"/>
              </w:rPr>
              <w:t>.</w:t>
            </w:r>
          </w:p>
        </w:tc>
      </w:tr>
      <w:tr w:rsidR="00FA414F" w:rsidRPr="00602AF7" w:rsidTr="00602AF7">
        <w:trPr>
          <w:gridAfter w:val="1"/>
          <w:wAfter w:w="547" w:type="dxa"/>
        </w:trPr>
        <w:tc>
          <w:tcPr>
            <w:tcW w:w="890" w:type="dxa"/>
            <w:shd w:val="clear" w:color="auto" w:fill="auto"/>
          </w:tcPr>
          <w:p w:rsidR="00FA414F" w:rsidRPr="00602AF7" w:rsidRDefault="00FA414F" w:rsidP="00FA414F">
            <w:pPr>
              <w:pStyle w:val="ListParagraph"/>
              <w:numPr>
                <w:ilvl w:val="1"/>
                <w:numId w:val="7"/>
              </w:numPr>
              <w:ind w:left="426" w:hanging="426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1888" w:type="dxa"/>
            <w:gridSpan w:val="2"/>
            <w:shd w:val="clear" w:color="auto" w:fill="auto"/>
          </w:tcPr>
          <w:p w:rsidR="00FA414F" w:rsidRPr="00602AF7" w:rsidRDefault="00FA414F" w:rsidP="00E74FE1">
            <w:pPr>
              <w:ind w:left="33"/>
              <w:rPr>
                <w:rFonts w:ascii="Arial" w:hAnsi="Arial"/>
                <w:lang w:val="sr-Latn-CS"/>
              </w:rPr>
            </w:pPr>
            <w:r w:rsidRPr="00602AF7">
              <w:rPr>
                <w:rFonts w:ascii="Arial" w:hAnsi="Arial"/>
                <w:lang w:val="sr-Latn-CS"/>
              </w:rPr>
              <w:t>Naziv objekta:</w:t>
            </w:r>
          </w:p>
        </w:tc>
        <w:tc>
          <w:tcPr>
            <w:tcW w:w="7198" w:type="dxa"/>
            <w:gridSpan w:val="2"/>
            <w:shd w:val="clear" w:color="auto" w:fill="auto"/>
          </w:tcPr>
          <w:p w:rsidR="00FA414F" w:rsidRPr="00602AF7" w:rsidRDefault="009438A4" w:rsidP="007F7EC8">
            <w:pPr>
              <w:keepNext/>
              <w:jc w:val="both"/>
              <w:rPr>
                <w:rFonts w:ascii="Arial" w:hAnsi="Arial"/>
                <w:lang w:val="sr-Latn-CS"/>
              </w:rPr>
            </w:pPr>
            <w:r>
              <w:rPr>
                <w:rFonts w:ascii="Arial" w:hAnsi="Arial"/>
                <w:lang w:val="sr-Latn-CS"/>
              </w:rPr>
              <w:t>Kanalizacioni sistem i zamjena distributivne mreže za naselje Škaljari</w:t>
            </w:r>
            <w:r w:rsidR="0055704A">
              <w:rPr>
                <w:rFonts w:ascii="Arial" w:hAnsi="Arial"/>
                <w:lang w:val="sr-Latn-CS"/>
              </w:rPr>
              <w:t>.</w:t>
            </w:r>
          </w:p>
        </w:tc>
      </w:tr>
      <w:tr w:rsidR="00FA414F" w:rsidRPr="00602AF7" w:rsidTr="00602AF7">
        <w:trPr>
          <w:gridAfter w:val="1"/>
          <w:wAfter w:w="547" w:type="dxa"/>
        </w:trPr>
        <w:tc>
          <w:tcPr>
            <w:tcW w:w="890" w:type="dxa"/>
            <w:shd w:val="clear" w:color="auto" w:fill="auto"/>
          </w:tcPr>
          <w:p w:rsidR="00FA414F" w:rsidRPr="00602AF7" w:rsidRDefault="00FA414F" w:rsidP="00FA414F">
            <w:pPr>
              <w:pStyle w:val="ListParagraph"/>
              <w:numPr>
                <w:ilvl w:val="1"/>
                <w:numId w:val="7"/>
              </w:numPr>
              <w:ind w:left="426" w:hanging="426"/>
              <w:contextualSpacing/>
              <w:rPr>
                <w:rFonts w:ascii="Arial" w:hAnsi="Arial" w:cs="Arial"/>
              </w:rPr>
            </w:pPr>
          </w:p>
        </w:tc>
        <w:tc>
          <w:tcPr>
            <w:tcW w:w="1888" w:type="dxa"/>
            <w:gridSpan w:val="2"/>
            <w:shd w:val="clear" w:color="auto" w:fill="auto"/>
          </w:tcPr>
          <w:p w:rsidR="00FA414F" w:rsidRPr="00602AF7" w:rsidRDefault="00FA414F" w:rsidP="00E74FE1">
            <w:pPr>
              <w:ind w:left="33"/>
              <w:rPr>
                <w:rFonts w:ascii="Arial" w:hAnsi="Arial"/>
                <w:lang w:val="sr-Latn-CS"/>
              </w:rPr>
            </w:pPr>
            <w:r w:rsidRPr="00602AF7">
              <w:rPr>
                <w:rFonts w:ascii="Arial" w:hAnsi="Arial"/>
                <w:lang w:val="sr-Latn-CS"/>
              </w:rPr>
              <w:t>Mjesto gradnje:</w:t>
            </w:r>
          </w:p>
        </w:tc>
        <w:tc>
          <w:tcPr>
            <w:tcW w:w="7198" w:type="dxa"/>
            <w:gridSpan w:val="2"/>
            <w:shd w:val="clear" w:color="auto" w:fill="auto"/>
          </w:tcPr>
          <w:p w:rsidR="006611F5" w:rsidRPr="006611F5" w:rsidRDefault="00586DD8" w:rsidP="00586DD8">
            <w:pPr>
              <w:jc w:val="both"/>
              <w:rPr>
                <w:rFonts w:ascii="Arial" w:hAnsi="Arial"/>
                <w:bCs/>
                <w:lang w:val="sr-Latn-ME"/>
              </w:rPr>
            </w:pPr>
            <w:r>
              <w:rPr>
                <w:rFonts w:ascii="Arial" w:hAnsi="Arial"/>
              </w:rPr>
              <w:t xml:space="preserve">na dijelovima kat.parc. </w:t>
            </w:r>
            <w:r w:rsidRPr="00586DD8">
              <w:rPr>
                <w:rFonts w:ascii="Arial" w:hAnsi="Arial"/>
              </w:rPr>
              <w:t xml:space="preserve">1321/1, 1322/1, 370, 347, 363, 1323, 723/3, 729, 739, 788, 742, 1316/1, 767, 1324, 699, 1325, 854, 1326, 1083, 1064, 1327, 1012, 1155, 1251, 1300, 1328, 1001, 979, 965, 888, 898, 927, 683/1, 684/1, 683/2 KO Škaljari I (kao i na katastarskim parcelama koje nastanu njihovom parcelacijom), </w:t>
            </w:r>
            <w:r w:rsidR="00035DB9" w:rsidRPr="00586DD8">
              <w:rPr>
                <w:rFonts w:ascii="Arial" w:hAnsi="Arial"/>
              </w:rPr>
              <w:t>Opština Kotor</w:t>
            </w:r>
            <w:r w:rsidR="00216BCC" w:rsidRPr="00586DD8">
              <w:rPr>
                <w:rFonts w:ascii="Arial" w:hAnsi="Arial"/>
                <w:bCs/>
                <w:lang w:val="sr-Latn-ME"/>
              </w:rPr>
              <w:t>.</w:t>
            </w:r>
          </w:p>
        </w:tc>
      </w:tr>
      <w:tr w:rsidR="00FA414F" w:rsidRPr="00602AF7" w:rsidTr="00602AF7">
        <w:trPr>
          <w:gridAfter w:val="1"/>
          <w:wAfter w:w="547" w:type="dxa"/>
          <w:trHeight w:val="747"/>
        </w:trPr>
        <w:tc>
          <w:tcPr>
            <w:tcW w:w="890" w:type="dxa"/>
            <w:shd w:val="clear" w:color="auto" w:fill="auto"/>
          </w:tcPr>
          <w:p w:rsidR="00FA414F" w:rsidRPr="00602AF7" w:rsidRDefault="00FA414F" w:rsidP="00FA414F">
            <w:pPr>
              <w:pStyle w:val="ListParagraph"/>
              <w:numPr>
                <w:ilvl w:val="1"/>
                <w:numId w:val="7"/>
              </w:numPr>
              <w:ind w:left="426" w:hanging="426"/>
              <w:contextualSpacing/>
              <w:rPr>
                <w:rFonts w:ascii="Arial" w:hAnsi="Arial" w:cs="Arial"/>
              </w:rPr>
            </w:pPr>
          </w:p>
        </w:tc>
        <w:tc>
          <w:tcPr>
            <w:tcW w:w="1888" w:type="dxa"/>
            <w:gridSpan w:val="2"/>
            <w:shd w:val="clear" w:color="auto" w:fill="auto"/>
          </w:tcPr>
          <w:p w:rsidR="00FA414F" w:rsidRPr="00602AF7" w:rsidRDefault="00FA414F" w:rsidP="00E74FE1">
            <w:pPr>
              <w:ind w:left="33"/>
              <w:rPr>
                <w:rFonts w:ascii="Arial" w:hAnsi="Arial"/>
                <w:lang w:val="sr-Latn-CS"/>
              </w:rPr>
            </w:pPr>
            <w:r w:rsidRPr="00602AF7">
              <w:rPr>
                <w:rFonts w:ascii="Arial" w:hAnsi="Arial"/>
                <w:lang w:val="sr-Latn-CS"/>
              </w:rPr>
              <w:t>Predmet projekta:</w:t>
            </w:r>
          </w:p>
        </w:tc>
        <w:tc>
          <w:tcPr>
            <w:tcW w:w="7198" w:type="dxa"/>
            <w:gridSpan w:val="2"/>
            <w:shd w:val="clear" w:color="auto" w:fill="auto"/>
          </w:tcPr>
          <w:p w:rsidR="00FA414F" w:rsidRPr="00872F8B" w:rsidRDefault="004A533C" w:rsidP="00146E5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</w:pPr>
            <w:r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  <w:t xml:space="preserve">Predmet ovog programskog zadatka je utvrđivanje lokacije i davanje smjernica za izradu glavnog projekta izgradnje fekalnog kanalizacionog sistema i zamjene distributivne mreže za dio naselja Škaljari. </w:t>
            </w:r>
          </w:p>
        </w:tc>
      </w:tr>
      <w:tr w:rsidR="00FA414F" w:rsidRPr="00602AF7" w:rsidTr="00602AF7">
        <w:trPr>
          <w:gridAfter w:val="1"/>
          <w:wAfter w:w="547" w:type="dxa"/>
          <w:trHeight w:val="21"/>
        </w:trPr>
        <w:tc>
          <w:tcPr>
            <w:tcW w:w="9976" w:type="dxa"/>
            <w:gridSpan w:val="5"/>
            <w:shd w:val="clear" w:color="auto" w:fill="auto"/>
          </w:tcPr>
          <w:p w:rsidR="0055704A" w:rsidRPr="00602AF7" w:rsidRDefault="0055704A" w:rsidP="00E74FE1">
            <w:pPr>
              <w:jc w:val="both"/>
              <w:rPr>
                <w:rFonts w:ascii="Arial" w:hAnsi="Arial"/>
                <w:bCs/>
                <w:lang w:val="it-IT"/>
              </w:rPr>
            </w:pPr>
          </w:p>
        </w:tc>
      </w:tr>
      <w:tr w:rsidR="00FA414F" w:rsidRPr="00602AF7" w:rsidTr="00214581">
        <w:trPr>
          <w:gridAfter w:val="1"/>
          <w:wAfter w:w="547" w:type="dxa"/>
        </w:trPr>
        <w:tc>
          <w:tcPr>
            <w:tcW w:w="1093" w:type="dxa"/>
            <w:gridSpan w:val="2"/>
            <w:shd w:val="clear" w:color="auto" w:fill="auto"/>
          </w:tcPr>
          <w:p w:rsidR="00FA414F" w:rsidRPr="00602AF7" w:rsidRDefault="00FA414F" w:rsidP="00FA414F">
            <w:pPr>
              <w:pStyle w:val="ListParagraph"/>
              <w:numPr>
                <w:ilvl w:val="0"/>
                <w:numId w:val="7"/>
              </w:numPr>
              <w:ind w:left="426" w:hanging="426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8883" w:type="dxa"/>
            <w:gridSpan w:val="3"/>
            <w:shd w:val="clear" w:color="auto" w:fill="auto"/>
          </w:tcPr>
          <w:p w:rsidR="00FA414F" w:rsidRDefault="007F7EC8" w:rsidP="00E74FE1">
            <w:pPr>
              <w:rPr>
                <w:rFonts w:ascii="Arial" w:eastAsia="Calibri" w:hAnsi="Arial"/>
                <w:b/>
                <w:lang w:bidi="en-US"/>
              </w:rPr>
            </w:pPr>
            <w:r w:rsidRPr="007F7EC8">
              <w:rPr>
                <w:rFonts w:ascii="Arial" w:eastAsia="Calibri" w:hAnsi="Arial"/>
                <w:b/>
                <w:lang w:bidi="en-US"/>
              </w:rPr>
              <w:t xml:space="preserve">TEHNIČKI PODACI ZA </w:t>
            </w:r>
            <w:r w:rsidR="000E56FD" w:rsidRPr="000E56FD">
              <w:rPr>
                <w:rFonts w:ascii="Arial" w:eastAsia="Calibri" w:hAnsi="Arial"/>
                <w:b/>
                <w:lang w:bidi="en-US"/>
              </w:rPr>
              <w:t xml:space="preserve">VODOVODNI SISTEM </w:t>
            </w:r>
            <w:r w:rsidR="00C540D2">
              <w:rPr>
                <w:rFonts w:ascii="Arial" w:eastAsia="Calibri" w:hAnsi="Arial"/>
                <w:b/>
                <w:lang w:bidi="en-US"/>
              </w:rPr>
              <w:t>DIJELA NASELJA LJEŠEVIĆI</w:t>
            </w:r>
          </w:p>
          <w:p w:rsidR="0055704A" w:rsidRPr="00602AF7" w:rsidRDefault="0055704A" w:rsidP="00E74FE1">
            <w:pPr>
              <w:rPr>
                <w:rFonts w:ascii="Arial" w:eastAsia="Calibri" w:hAnsi="Arial"/>
                <w:b/>
                <w:lang w:bidi="en-US"/>
              </w:rPr>
            </w:pPr>
          </w:p>
        </w:tc>
      </w:tr>
      <w:tr w:rsidR="00FA414F" w:rsidRPr="00602AF7" w:rsidTr="002507D9">
        <w:trPr>
          <w:gridAfter w:val="1"/>
          <w:wAfter w:w="547" w:type="dxa"/>
          <w:trHeight w:val="3305"/>
        </w:trPr>
        <w:tc>
          <w:tcPr>
            <w:tcW w:w="1093" w:type="dxa"/>
            <w:gridSpan w:val="2"/>
            <w:shd w:val="clear" w:color="auto" w:fill="auto"/>
          </w:tcPr>
          <w:p w:rsidR="00FA414F" w:rsidRPr="00602AF7" w:rsidRDefault="00FA414F" w:rsidP="00FA414F">
            <w:pPr>
              <w:pStyle w:val="ListParagraph"/>
              <w:numPr>
                <w:ilvl w:val="1"/>
                <w:numId w:val="7"/>
              </w:numPr>
              <w:ind w:left="360" w:right="198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2299" w:type="dxa"/>
            <w:gridSpan w:val="2"/>
            <w:shd w:val="clear" w:color="auto" w:fill="auto"/>
          </w:tcPr>
          <w:p w:rsidR="00FA414F" w:rsidRPr="00602AF7" w:rsidRDefault="00E24A2D" w:rsidP="00E74FE1">
            <w:pPr>
              <w:pStyle w:val="ListParagraph"/>
              <w:ind w:left="0"/>
              <w:rPr>
                <w:rFonts w:ascii="Arial" w:hAnsi="Arial" w:cs="Arial"/>
                <w:kern w:val="1"/>
                <w:lang w:bidi="en-US"/>
              </w:rPr>
            </w:pPr>
            <w:r>
              <w:rPr>
                <w:rFonts w:ascii="Arial" w:hAnsi="Arial" w:cs="Arial"/>
                <w:kern w:val="1"/>
                <w:lang w:bidi="en-US"/>
              </w:rPr>
              <w:t>Uvodni dio:</w:t>
            </w:r>
          </w:p>
        </w:tc>
        <w:tc>
          <w:tcPr>
            <w:tcW w:w="6584" w:type="dxa"/>
            <w:shd w:val="clear" w:color="auto" w:fill="auto"/>
          </w:tcPr>
          <w:p w:rsidR="00214581" w:rsidRPr="00130DD8" w:rsidRDefault="00D24A68" w:rsidP="00D24A68">
            <w:pPr>
              <w:jc w:val="both"/>
              <w:rPr>
                <w:rFonts w:ascii="Arial" w:hAnsi="Arial"/>
              </w:rPr>
            </w:pPr>
            <w:r w:rsidRPr="00D24A68">
              <w:rPr>
                <w:rFonts w:ascii="Arial" w:hAnsi="Arial"/>
              </w:rPr>
              <w:t xml:space="preserve">U skladu sa Projektnim zadatkom, ovom dokumentacijom izrađeno je idejno </w:t>
            </w:r>
            <w:r>
              <w:rPr>
                <w:rFonts w:ascii="Arial" w:hAnsi="Arial"/>
              </w:rPr>
              <w:t xml:space="preserve">rješenje kanalizacionog sistema </w:t>
            </w:r>
            <w:r w:rsidRPr="00D24A68">
              <w:rPr>
                <w:rFonts w:ascii="Arial" w:hAnsi="Arial"/>
              </w:rPr>
              <w:t>za naselje Škaljari. Na dijelovima područja gdje je vodovodni distributivni cjev</w:t>
            </w:r>
            <w:r>
              <w:rPr>
                <w:rFonts w:ascii="Arial" w:hAnsi="Arial"/>
              </w:rPr>
              <w:t xml:space="preserve">ovoda u lošem stanju, planirana </w:t>
            </w:r>
            <w:r w:rsidRPr="00D24A68">
              <w:rPr>
                <w:rFonts w:ascii="Arial" w:hAnsi="Arial"/>
              </w:rPr>
              <w:t xml:space="preserve">je njegova rekonstrukcija paralelno s izgradnjom kanalizacije. Ovakav pristup ima </w:t>
            </w:r>
            <w:r>
              <w:rPr>
                <w:rFonts w:ascii="Arial" w:hAnsi="Arial"/>
              </w:rPr>
              <w:t xml:space="preserve">za cilj optimizaciju troškova i </w:t>
            </w:r>
            <w:r w:rsidRPr="00D24A68">
              <w:rPr>
                <w:rFonts w:ascii="Arial" w:hAnsi="Arial"/>
              </w:rPr>
              <w:t>minimizaciju ometanja stanovništva, s obzirom na to da bi radovi na oba sistema bili izvođeni istovremeno.</w:t>
            </w:r>
          </w:p>
        </w:tc>
      </w:tr>
      <w:tr w:rsidR="002507D9" w:rsidRPr="00602AF7" w:rsidTr="00C540D2">
        <w:trPr>
          <w:gridAfter w:val="1"/>
          <w:wAfter w:w="547" w:type="dxa"/>
          <w:trHeight w:val="2760"/>
        </w:trPr>
        <w:tc>
          <w:tcPr>
            <w:tcW w:w="1093" w:type="dxa"/>
            <w:gridSpan w:val="2"/>
            <w:shd w:val="clear" w:color="auto" w:fill="auto"/>
          </w:tcPr>
          <w:p w:rsidR="002507D9" w:rsidRPr="00602AF7" w:rsidRDefault="002507D9" w:rsidP="00FA414F">
            <w:pPr>
              <w:pStyle w:val="ListParagraph"/>
              <w:numPr>
                <w:ilvl w:val="1"/>
                <w:numId w:val="7"/>
              </w:numPr>
              <w:ind w:left="360" w:right="198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2299" w:type="dxa"/>
            <w:gridSpan w:val="2"/>
            <w:shd w:val="clear" w:color="auto" w:fill="auto"/>
          </w:tcPr>
          <w:p w:rsidR="002507D9" w:rsidRDefault="00C540D2" w:rsidP="00E74FE1">
            <w:pPr>
              <w:pStyle w:val="ListParagraph"/>
              <w:ind w:left="0"/>
              <w:rPr>
                <w:rFonts w:ascii="Arial" w:hAnsi="Arial" w:cs="Arial"/>
                <w:kern w:val="1"/>
                <w:lang w:bidi="en-US"/>
              </w:rPr>
            </w:pPr>
            <w:r>
              <w:rPr>
                <w:rFonts w:ascii="Arial" w:hAnsi="Arial" w:cs="Arial"/>
                <w:kern w:val="1"/>
                <w:lang w:bidi="en-US"/>
              </w:rPr>
              <w:t>Cilj i predmet:</w:t>
            </w:r>
          </w:p>
        </w:tc>
        <w:tc>
          <w:tcPr>
            <w:tcW w:w="6584" w:type="dxa"/>
            <w:shd w:val="clear" w:color="auto" w:fill="auto"/>
          </w:tcPr>
          <w:p w:rsidR="00D24A68" w:rsidRPr="00D24A68" w:rsidRDefault="00C540D2" w:rsidP="00146E5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</w:pPr>
            <w:r w:rsidRPr="00C540D2"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  <w:t xml:space="preserve">Predmet ovog idejnog rješenja je </w:t>
            </w:r>
            <w:r w:rsidR="00D24A68"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  <w:t>izgradnja</w:t>
            </w:r>
            <w:r w:rsidR="00D24A68" w:rsidRPr="00D24A68"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  <w:t xml:space="preserve"> </w:t>
            </w:r>
            <w:r w:rsidR="00D24A68"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  <w:t>kanalizacionog sistema i zamjena</w:t>
            </w:r>
            <w:r w:rsidR="00D24A68" w:rsidRPr="00D24A68"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  <w:t xml:space="preserve"> distributivne mreže za </w:t>
            </w:r>
            <w:r w:rsidR="00D24A68"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  <w:t xml:space="preserve">dio </w:t>
            </w:r>
            <w:r w:rsidR="00D24A68" w:rsidRPr="00D24A68"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  <w:t>naselje Škaljari</w:t>
            </w:r>
            <w:r w:rsidR="00D24A68"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  <w:t xml:space="preserve"> na </w:t>
            </w:r>
            <w:r w:rsidR="00586DD8"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  <w:t xml:space="preserve">dijelovima kat. parc. </w:t>
            </w:r>
            <w:r w:rsidR="00586DD8" w:rsidRPr="00B66A05">
              <w:rPr>
                <w:rFonts w:ascii="Arial" w:hAnsi="Arial"/>
                <w:bCs/>
              </w:rPr>
              <w:t xml:space="preserve">1321/1, 1322/1, 370, 347, 363, 1323, 723/3, 729, 739, 788, 742, 1316/1, 767, 1324, 699, 1325, 854, 1326, 1083, 1064, 1327, 1012, 1155, 1251, 1300, 1328, 1001, 979, 965, 888, 898, 927, 683/1, 684/1, 683/2 KO Škaljari I </w:t>
            </w:r>
            <w:r w:rsidR="00586DD8" w:rsidRPr="00B66A05">
              <w:rPr>
                <w:rFonts w:ascii="Arial" w:hAnsi="Arial"/>
                <w:bCs/>
                <w:lang w:val="sr-Latn-ME"/>
              </w:rPr>
              <w:t>(kao i na katastarskim parcelama koje nastanu njihovom parcelacijom)</w:t>
            </w:r>
            <w:r w:rsidR="00586DD8" w:rsidRPr="00B66A05">
              <w:rPr>
                <w:rFonts w:ascii="Arial" w:hAnsi="Arial"/>
              </w:rPr>
              <w:t>, Opština Kotor</w:t>
            </w:r>
          </w:p>
          <w:p w:rsidR="00EC0D2D" w:rsidRPr="00EC0D2D" w:rsidRDefault="00EC0D2D" w:rsidP="00146E55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CenturyGothic" w:eastAsiaTheme="minorHAnsi" w:hAnsi="CenturyGothic" w:cs="CenturyGothic"/>
                <w:kern w:val="0"/>
                <w:lang w:eastAsia="en-US" w:bidi="ar-SA"/>
              </w:rPr>
            </w:pPr>
          </w:p>
        </w:tc>
      </w:tr>
      <w:tr w:rsidR="00644249" w:rsidRPr="00602AF7" w:rsidTr="00C540D2">
        <w:trPr>
          <w:gridAfter w:val="1"/>
          <w:wAfter w:w="547" w:type="dxa"/>
          <w:trHeight w:val="1383"/>
        </w:trPr>
        <w:tc>
          <w:tcPr>
            <w:tcW w:w="1093" w:type="dxa"/>
            <w:gridSpan w:val="2"/>
            <w:shd w:val="clear" w:color="auto" w:fill="auto"/>
          </w:tcPr>
          <w:p w:rsidR="00644249" w:rsidRPr="00602AF7" w:rsidRDefault="00644249" w:rsidP="00FA414F">
            <w:pPr>
              <w:pStyle w:val="ListParagraph"/>
              <w:numPr>
                <w:ilvl w:val="1"/>
                <w:numId w:val="7"/>
              </w:numPr>
              <w:ind w:left="360" w:right="198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2299" w:type="dxa"/>
            <w:gridSpan w:val="2"/>
            <w:shd w:val="clear" w:color="auto" w:fill="auto"/>
          </w:tcPr>
          <w:p w:rsidR="00644249" w:rsidRDefault="00644249" w:rsidP="00E74FE1">
            <w:pPr>
              <w:pStyle w:val="ListParagraph"/>
              <w:ind w:left="0"/>
              <w:rPr>
                <w:rFonts w:ascii="Arial" w:hAnsi="Arial" w:cs="Arial"/>
                <w:kern w:val="1"/>
                <w:lang w:bidi="en-US"/>
              </w:rPr>
            </w:pPr>
            <w:r w:rsidRPr="00602AF7">
              <w:rPr>
                <w:rFonts w:ascii="Arial" w:hAnsi="Arial" w:cs="Arial"/>
                <w:kern w:val="1"/>
                <w:lang w:bidi="en-US"/>
              </w:rPr>
              <w:t>Lokacija:</w:t>
            </w:r>
          </w:p>
        </w:tc>
        <w:tc>
          <w:tcPr>
            <w:tcW w:w="6584" w:type="dxa"/>
            <w:shd w:val="clear" w:color="auto" w:fill="auto"/>
          </w:tcPr>
          <w:p w:rsidR="00644249" w:rsidRDefault="00216BCC" w:rsidP="00D24A68">
            <w:pPr>
              <w:jc w:val="both"/>
              <w:rPr>
                <w:rFonts w:ascii="Arial" w:hAnsi="Arial"/>
                <w:b/>
                <w:u w:val="single"/>
                <w:lang w:val="sr-Latn-CS"/>
              </w:rPr>
            </w:pPr>
            <w:r w:rsidRPr="00035DB9">
              <w:rPr>
                <w:rFonts w:ascii="Arial" w:hAnsi="Arial"/>
                <w:bCs/>
                <w:lang w:val="sr-Latn-ME"/>
              </w:rPr>
              <w:t xml:space="preserve">Na </w:t>
            </w:r>
            <w:r w:rsidR="009A4973" w:rsidRPr="006A17F2">
              <w:rPr>
                <w:rFonts w:ascii="Arial" w:hAnsi="Arial"/>
              </w:rPr>
              <w:t xml:space="preserve">dijelu kat. parc. </w:t>
            </w:r>
            <w:r w:rsidR="00586DD8" w:rsidRPr="00B66A05">
              <w:rPr>
                <w:rFonts w:ascii="Arial" w:hAnsi="Arial"/>
                <w:bCs/>
              </w:rPr>
              <w:t xml:space="preserve">1321/1, 1322/1, 370, 347, 363, 1323, 723/3, 729, 739, 788, 742, 1316/1, 767, 1324, 699, 1325, 854, 1326, 1083, 1064, 1327, 1012, 1155, 1251, 1300, 1328, 1001, 979, 965, 888, 898, 927, 683/1, 684/1, 683/2 KO Škaljari I </w:t>
            </w:r>
            <w:r w:rsidR="00586DD8" w:rsidRPr="00B66A05">
              <w:rPr>
                <w:rFonts w:ascii="Arial" w:hAnsi="Arial"/>
                <w:bCs/>
                <w:lang w:val="sr-Latn-ME"/>
              </w:rPr>
              <w:t>(kao i na katastarskim parcelama koje nastanu njihovom parcelacijom)</w:t>
            </w:r>
            <w:r w:rsidR="00586DD8" w:rsidRPr="00B66A05">
              <w:rPr>
                <w:rFonts w:ascii="Arial" w:hAnsi="Arial"/>
              </w:rPr>
              <w:t>, Opština Kotor</w:t>
            </w:r>
            <w:r w:rsidR="009A4973" w:rsidRPr="006A17F2">
              <w:rPr>
                <w:rFonts w:ascii="Arial" w:hAnsi="Arial"/>
              </w:rPr>
              <w:t>.</w:t>
            </w:r>
          </w:p>
        </w:tc>
      </w:tr>
      <w:tr w:rsidR="00FA414F" w:rsidRPr="00602AF7" w:rsidTr="00C540D2">
        <w:trPr>
          <w:gridAfter w:val="1"/>
          <w:wAfter w:w="547" w:type="dxa"/>
          <w:trHeight w:val="2100"/>
        </w:trPr>
        <w:tc>
          <w:tcPr>
            <w:tcW w:w="1093" w:type="dxa"/>
            <w:gridSpan w:val="2"/>
            <w:shd w:val="clear" w:color="auto" w:fill="auto"/>
          </w:tcPr>
          <w:p w:rsidR="00FA414F" w:rsidRPr="00602AF7" w:rsidRDefault="00FA414F" w:rsidP="00FA414F">
            <w:pPr>
              <w:pStyle w:val="ListParagraph"/>
              <w:numPr>
                <w:ilvl w:val="1"/>
                <w:numId w:val="7"/>
              </w:numPr>
              <w:ind w:left="360" w:right="198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2299" w:type="dxa"/>
            <w:gridSpan w:val="2"/>
            <w:shd w:val="clear" w:color="auto" w:fill="auto"/>
          </w:tcPr>
          <w:p w:rsidR="00FA414F" w:rsidRPr="00602AF7" w:rsidRDefault="006D3117" w:rsidP="006D3117">
            <w:pPr>
              <w:pStyle w:val="ListParagraph"/>
              <w:ind w:left="0"/>
              <w:rPr>
                <w:rFonts w:ascii="Arial" w:hAnsi="Arial" w:cs="Arial"/>
                <w:kern w:val="1"/>
                <w:lang w:bidi="en-US"/>
              </w:rPr>
            </w:pPr>
            <w:r w:rsidRPr="006D3117">
              <w:rPr>
                <w:rFonts w:ascii="Arial" w:hAnsi="Arial" w:cs="Arial"/>
                <w:kern w:val="1"/>
                <w:lang w:bidi="en-US"/>
              </w:rPr>
              <w:t>Mjesto priključenja na postojeći cjevovod</w:t>
            </w:r>
            <w:r w:rsidR="00FA414F" w:rsidRPr="00602AF7">
              <w:rPr>
                <w:rFonts w:ascii="Arial" w:hAnsi="Arial" w:cs="Arial"/>
                <w:kern w:val="1"/>
                <w:lang w:bidi="en-US"/>
              </w:rPr>
              <w:t>:</w:t>
            </w:r>
          </w:p>
        </w:tc>
        <w:tc>
          <w:tcPr>
            <w:tcW w:w="6584" w:type="dxa"/>
            <w:shd w:val="clear" w:color="auto" w:fill="auto"/>
          </w:tcPr>
          <w:p w:rsidR="00776E99" w:rsidRDefault="00E17EC4" w:rsidP="00D24A68">
            <w:pPr>
              <w:spacing w:line="240" w:lineRule="atLeast"/>
              <w:ind w:left="-24"/>
              <w:jc w:val="both"/>
              <w:rPr>
                <w:rFonts w:ascii="Arial" w:hAnsi="Arial"/>
                <w:lang w:val="sr-Latn-CS"/>
              </w:rPr>
            </w:pPr>
            <w:r>
              <w:rPr>
                <w:rFonts w:ascii="Arial" w:hAnsi="Arial"/>
                <w:lang w:val="sr-Latn-CS"/>
              </w:rPr>
              <w:t xml:space="preserve">Kanalizaciona mreža - </w:t>
            </w:r>
            <w:r w:rsidR="00D24A68" w:rsidRPr="00D24A68">
              <w:rPr>
                <w:rFonts w:ascii="Arial" w:hAnsi="Arial"/>
                <w:lang w:val="sr-Latn-CS"/>
              </w:rPr>
              <w:t>Kao polazna tačka za projektovanje uzeti su podaci o položaju i uslov</w:t>
            </w:r>
            <w:r w:rsidR="00D24A68">
              <w:rPr>
                <w:rFonts w:ascii="Arial" w:hAnsi="Arial"/>
                <w:lang w:val="sr-Latn-CS"/>
              </w:rPr>
              <w:t xml:space="preserve">i mogućnosti priključenja na PS </w:t>
            </w:r>
            <w:r w:rsidR="00D24A68" w:rsidRPr="00D24A68">
              <w:rPr>
                <w:rFonts w:ascii="Arial" w:hAnsi="Arial"/>
                <w:lang w:val="sr-Latn-CS"/>
              </w:rPr>
              <w:t>„Peluzica“, dubina ulivnog šahta na kružnom toku u Škaljarima, te topografske karakteristike prostora Škaljara.</w:t>
            </w:r>
          </w:p>
          <w:p w:rsidR="00E17EC4" w:rsidRPr="00305009" w:rsidRDefault="00E17EC4" w:rsidP="00E17EC4">
            <w:pPr>
              <w:spacing w:line="240" w:lineRule="atLeast"/>
              <w:jc w:val="both"/>
              <w:rPr>
                <w:rFonts w:ascii="Arial" w:hAnsi="Arial"/>
                <w:lang w:val="sr-Latn-CS"/>
              </w:rPr>
            </w:pPr>
            <w:r>
              <w:rPr>
                <w:rFonts w:ascii="Arial" w:hAnsi="Arial"/>
                <w:lang w:val="sr-Latn-CS"/>
              </w:rPr>
              <w:t xml:space="preserve">Vodovodna mreža - </w:t>
            </w:r>
            <w:r w:rsidRPr="00E17EC4">
              <w:rPr>
                <w:rFonts w:ascii="Arial" w:hAnsi="Arial"/>
                <w:lang w:val="sr-Latn-CS"/>
              </w:rPr>
              <w:t>Rešenje je koncipirano tako da su objekti visočije zone povezani na cjevovo</w:t>
            </w:r>
            <w:r>
              <w:rPr>
                <w:rFonts w:ascii="Arial" w:hAnsi="Arial"/>
                <w:lang w:val="sr-Latn-CS"/>
              </w:rPr>
              <w:t xml:space="preserve">d koji dolazi sa PK „Plazno“ iz </w:t>
            </w:r>
            <w:r w:rsidRPr="00E17EC4">
              <w:rPr>
                <w:rFonts w:ascii="Arial" w:hAnsi="Arial"/>
                <w:lang w:val="sr-Latn-CS"/>
              </w:rPr>
              <w:t>pravca rezervoara „Trojica“, dok se niža zona vodom snabdijeva preko rezervoara „Škaljari 1“.</w:t>
            </w:r>
          </w:p>
        </w:tc>
      </w:tr>
      <w:tr w:rsidR="00612A86" w:rsidRPr="00602AF7" w:rsidTr="003B5080">
        <w:trPr>
          <w:gridAfter w:val="1"/>
          <w:wAfter w:w="547" w:type="dxa"/>
          <w:trHeight w:val="426"/>
        </w:trPr>
        <w:tc>
          <w:tcPr>
            <w:tcW w:w="1093" w:type="dxa"/>
            <w:gridSpan w:val="2"/>
            <w:shd w:val="clear" w:color="auto" w:fill="auto"/>
          </w:tcPr>
          <w:p w:rsidR="00612A86" w:rsidRPr="00602AF7" w:rsidRDefault="00612A86" w:rsidP="00FA414F">
            <w:pPr>
              <w:pStyle w:val="ListParagraph"/>
              <w:numPr>
                <w:ilvl w:val="1"/>
                <w:numId w:val="7"/>
              </w:numPr>
              <w:ind w:left="360" w:right="198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2299" w:type="dxa"/>
            <w:gridSpan w:val="2"/>
            <w:shd w:val="clear" w:color="auto" w:fill="auto"/>
          </w:tcPr>
          <w:p w:rsidR="00612A86" w:rsidRDefault="00612A86" w:rsidP="00E74FE1">
            <w:pPr>
              <w:spacing w:line="240" w:lineRule="atLeast"/>
              <w:rPr>
                <w:rFonts w:ascii="Arial" w:eastAsia="Calibri" w:hAnsi="Arial"/>
                <w:lang w:bidi="en-US"/>
              </w:rPr>
            </w:pPr>
            <w:r w:rsidRPr="00612A86">
              <w:rPr>
                <w:rFonts w:ascii="Arial" w:eastAsia="Calibri" w:hAnsi="Arial"/>
                <w:lang w:bidi="en-US"/>
              </w:rPr>
              <w:t>Cijevi</w:t>
            </w:r>
          </w:p>
          <w:p w:rsidR="00612A86" w:rsidRDefault="00612A86" w:rsidP="00E74FE1">
            <w:pPr>
              <w:spacing w:line="240" w:lineRule="atLeast"/>
              <w:rPr>
                <w:rFonts w:ascii="Arial" w:eastAsia="Calibri" w:hAnsi="Arial"/>
                <w:lang w:bidi="en-US"/>
              </w:rPr>
            </w:pPr>
          </w:p>
        </w:tc>
        <w:tc>
          <w:tcPr>
            <w:tcW w:w="6584" w:type="dxa"/>
            <w:shd w:val="clear" w:color="auto" w:fill="auto"/>
          </w:tcPr>
          <w:p w:rsidR="0005780F" w:rsidRDefault="0005780F" w:rsidP="00441990">
            <w:pPr>
              <w:spacing w:line="240" w:lineRule="atLeast"/>
              <w:rPr>
                <w:rFonts w:ascii="Arial" w:eastAsia="Calibri" w:hAnsi="Arial"/>
                <w:lang w:bidi="en-US"/>
              </w:rPr>
            </w:pPr>
            <w:r>
              <w:rPr>
                <w:rFonts w:ascii="Arial" w:eastAsia="Calibri" w:hAnsi="Arial"/>
                <w:lang w:bidi="en-US"/>
              </w:rPr>
              <w:t>PVC, SN 8 DN250mm;</w:t>
            </w:r>
          </w:p>
          <w:p w:rsidR="0005780F" w:rsidRDefault="0005780F" w:rsidP="00441990">
            <w:pPr>
              <w:spacing w:line="240" w:lineRule="atLeast"/>
              <w:rPr>
                <w:rFonts w:ascii="Arial" w:eastAsia="Calibri" w:hAnsi="Arial"/>
                <w:lang w:bidi="en-US"/>
              </w:rPr>
            </w:pPr>
            <w:r>
              <w:rPr>
                <w:rFonts w:ascii="Arial" w:eastAsia="Calibri" w:hAnsi="Arial"/>
                <w:lang w:bidi="en-US"/>
              </w:rPr>
              <w:t>PVC, SN 8 DN300mm;</w:t>
            </w:r>
          </w:p>
          <w:p w:rsidR="00612A86" w:rsidRPr="0005780F" w:rsidRDefault="00612A86" w:rsidP="00441990">
            <w:pPr>
              <w:spacing w:line="240" w:lineRule="atLeast"/>
              <w:rPr>
                <w:rFonts w:ascii="Arial" w:eastAsia="Calibri" w:hAnsi="Arial"/>
                <w:lang w:bidi="en-US"/>
              </w:rPr>
            </w:pPr>
            <w:r w:rsidRPr="0005780F">
              <w:rPr>
                <w:rFonts w:ascii="Arial" w:eastAsia="Calibri" w:hAnsi="Arial"/>
                <w:lang w:bidi="en-US"/>
              </w:rPr>
              <w:t>PEHD PN 10 bara DN</w:t>
            </w:r>
            <w:r w:rsidR="0005780F">
              <w:rPr>
                <w:rFonts w:ascii="Arial" w:eastAsia="Calibri" w:hAnsi="Arial"/>
                <w:lang w:bidi="en-US"/>
              </w:rPr>
              <w:t>11</w:t>
            </w:r>
            <w:r w:rsidR="00C540D2" w:rsidRPr="0005780F">
              <w:rPr>
                <w:rFonts w:ascii="Arial" w:eastAsia="Calibri" w:hAnsi="Arial"/>
                <w:lang w:bidi="en-US"/>
              </w:rPr>
              <w:t>0</w:t>
            </w:r>
            <w:r w:rsidR="0005780F">
              <w:rPr>
                <w:rFonts w:ascii="Arial" w:eastAsia="Calibri" w:hAnsi="Arial"/>
                <w:lang w:bidi="en-US"/>
              </w:rPr>
              <w:t>mm;</w:t>
            </w:r>
          </w:p>
          <w:p w:rsidR="00612A86" w:rsidRDefault="00612A86" w:rsidP="0005780F">
            <w:pPr>
              <w:spacing w:line="240" w:lineRule="atLeast"/>
              <w:rPr>
                <w:rFonts w:ascii="Arial" w:eastAsia="Calibri" w:hAnsi="Arial"/>
                <w:lang w:bidi="en-US"/>
              </w:rPr>
            </w:pPr>
            <w:r w:rsidRPr="0005780F">
              <w:rPr>
                <w:rFonts w:ascii="Arial" w:eastAsia="Calibri" w:hAnsi="Arial"/>
                <w:lang w:bidi="en-US"/>
              </w:rPr>
              <w:t xml:space="preserve">PEHD </w:t>
            </w:r>
            <w:r w:rsidR="0005780F">
              <w:rPr>
                <w:rFonts w:ascii="Arial" w:eastAsia="Calibri" w:hAnsi="Arial"/>
                <w:lang w:bidi="en-US"/>
              </w:rPr>
              <w:t>PN 10 bara DN160</w:t>
            </w:r>
            <w:r w:rsidRPr="0005780F">
              <w:rPr>
                <w:rFonts w:ascii="Arial" w:eastAsia="Calibri" w:hAnsi="Arial"/>
                <w:lang w:bidi="en-US"/>
              </w:rPr>
              <w:t>mm</w:t>
            </w:r>
            <w:r>
              <w:rPr>
                <w:rFonts w:ascii="Arial" w:eastAsia="Calibri" w:hAnsi="Arial"/>
                <w:lang w:bidi="en-US"/>
              </w:rPr>
              <w:t>.</w:t>
            </w:r>
          </w:p>
        </w:tc>
      </w:tr>
      <w:tr w:rsidR="00FA414F" w:rsidRPr="00602AF7" w:rsidTr="003B4FA2">
        <w:trPr>
          <w:gridAfter w:val="1"/>
          <w:wAfter w:w="547" w:type="dxa"/>
          <w:trHeight w:val="229"/>
        </w:trPr>
        <w:tc>
          <w:tcPr>
            <w:tcW w:w="1093" w:type="dxa"/>
            <w:gridSpan w:val="2"/>
            <w:shd w:val="clear" w:color="auto" w:fill="auto"/>
          </w:tcPr>
          <w:p w:rsidR="00FA414F" w:rsidRPr="00602AF7" w:rsidRDefault="00FA414F" w:rsidP="003B4FA2">
            <w:pPr>
              <w:pStyle w:val="ListParagraph"/>
              <w:ind w:left="360" w:right="198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2299" w:type="dxa"/>
            <w:gridSpan w:val="2"/>
            <w:shd w:val="clear" w:color="auto" w:fill="auto"/>
          </w:tcPr>
          <w:p w:rsidR="00FA414F" w:rsidRPr="00602AF7" w:rsidRDefault="00FA414F" w:rsidP="00E74FE1">
            <w:pPr>
              <w:spacing w:line="240" w:lineRule="atLeast"/>
              <w:rPr>
                <w:rFonts w:ascii="Arial" w:eastAsia="Calibri" w:hAnsi="Arial"/>
                <w:lang w:bidi="en-US"/>
              </w:rPr>
            </w:pPr>
          </w:p>
        </w:tc>
        <w:tc>
          <w:tcPr>
            <w:tcW w:w="6584" w:type="dxa"/>
            <w:shd w:val="clear" w:color="auto" w:fill="auto"/>
          </w:tcPr>
          <w:p w:rsidR="00FA414F" w:rsidRPr="00602AF7" w:rsidRDefault="00FA414F" w:rsidP="00D63269">
            <w:pPr>
              <w:spacing w:line="240" w:lineRule="atLeast"/>
              <w:rPr>
                <w:rFonts w:ascii="Arial" w:eastAsia="Calibri" w:hAnsi="Arial"/>
                <w:lang w:bidi="en-US"/>
              </w:rPr>
            </w:pPr>
          </w:p>
        </w:tc>
      </w:tr>
      <w:tr w:rsidR="00FA414F" w:rsidRPr="00602AF7" w:rsidTr="003B4FA2">
        <w:trPr>
          <w:gridAfter w:val="1"/>
          <w:wAfter w:w="547" w:type="dxa"/>
          <w:trHeight w:val="2064"/>
        </w:trPr>
        <w:tc>
          <w:tcPr>
            <w:tcW w:w="1093" w:type="dxa"/>
            <w:gridSpan w:val="2"/>
            <w:shd w:val="clear" w:color="auto" w:fill="auto"/>
          </w:tcPr>
          <w:p w:rsidR="00FA414F" w:rsidRPr="00602AF7" w:rsidRDefault="00FA414F" w:rsidP="00FA414F">
            <w:pPr>
              <w:pStyle w:val="ListParagraph"/>
              <w:numPr>
                <w:ilvl w:val="1"/>
                <w:numId w:val="7"/>
              </w:numPr>
              <w:ind w:left="360" w:right="198"/>
              <w:contextualSpacing/>
              <w:rPr>
                <w:rFonts w:ascii="Arial" w:hAnsi="Arial" w:cs="Arial"/>
              </w:rPr>
            </w:pPr>
          </w:p>
        </w:tc>
        <w:tc>
          <w:tcPr>
            <w:tcW w:w="2299" w:type="dxa"/>
            <w:gridSpan w:val="2"/>
            <w:shd w:val="clear" w:color="auto" w:fill="auto"/>
          </w:tcPr>
          <w:p w:rsidR="00FA414F" w:rsidRPr="00602AF7" w:rsidRDefault="00D63269" w:rsidP="00E74FE1">
            <w:pPr>
              <w:spacing w:line="240" w:lineRule="atLeast"/>
              <w:jc w:val="both"/>
              <w:rPr>
                <w:rFonts w:ascii="Arial" w:hAnsi="Arial"/>
                <w:lang w:val="sr-Latn-CS"/>
              </w:rPr>
            </w:pPr>
            <w:r>
              <w:rPr>
                <w:rFonts w:ascii="Arial" w:hAnsi="Arial"/>
                <w:lang w:val="it-IT"/>
              </w:rPr>
              <w:t>Iskop rov</w:t>
            </w:r>
            <w:r w:rsidR="003B4FA2">
              <w:rPr>
                <w:rFonts w:ascii="Arial" w:hAnsi="Arial"/>
                <w:lang w:val="it-IT"/>
              </w:rPr>
              <w:t>ov</w:t>
            </w:r>
            <w:r>
              <w:rPr>
                <w:rFonts w:ascii="Arial" w:hAnsi="Arial"/>
                <w:lang w:val="it-IT"/>
              </w:rPr>
              <w:t>a</w:t>
            </w:r>
            <w:r w:rsidR="005A076F">
              <w:rPr>
                <w:rFonts w:ascii="Arial" w:hAnsi="Arial"/>
                <w:lang w:val="it-IT"/>
              </w:rPr>
              <w:t>:</w:t>
            </w:r>
          </w:p>
        </w:tc>
        <w:tc>
          <w:tcPr>
            <w:tcW w:w="6584" w:type="dxa"/>
            <w:shd w:val="clear" w:color="auto" w:fill="auto"/>
          </w:tcPr>
          <w:p w:rsidR="0005780F" w:rsidRPr="0005780F" w:rsidRDefault="0005780F" w:rsidP="0005780F">
            <w:pPr>
              <w:spacing w:line="240" w:lineRule="atLeast"/>
              <w:ind w:left="-24"/>
              <w:jc w:val="both"/>
              <w:rPr>
                <w:rFonts w:ascii="Arial" w:hAnsi="Arial"/>
                <w:lang w:val="sr-Latn-CS"/>
              </w:rPr>
            </w:pPr>
            <w:r w:rsidRPr="0005780F">
              <w:rPr>
                <w:rFonts w:ascii="Arial" w:hAnsi="Arial"/>
                <w:lang w:val="sr-Latn-CS"/>
              </w:rPr>
              <w:t>Sve iskope izvršene izvan linije profila i temeljnih jama objekata, odnosno pr</w:t>
            </w:r>
            <w:r>
              <w:rPr>
                <w:rFonts w:ascii="Arial" w:hAnsi="Arial"/>
                <w:lang w:val="sr-Latn-CS"/>
              </w:rPr>
              <w:t xml:space="preserve">ekope nastale krivicom Izvođača </w:t>
            </w:r>
            <w:r w:rsidRPr="0005780F">
              <w:rPr>
                <w:rFonts w:ascii="Arial" w:hAnsi="Arial"/>
                <w:lang w:val="sr-Latn-CS"/>
              </w:rPr>
              <w:t>radova, Izvođač je dužan dovesti u projektovano stanje nasipanjem odgovarajućeg materijala i njegovim zbijanjem.</w:t>
            </w:r>
          </w:p>
          <w:p w:rsidR="0005780F" w:rsidRPr="0005780F" w:rsidRDefault="0005780F" w:rsidP="0005780F">
            <w:pPr>
              <w:spacing w:line="240" w:lineRule="atLeast"/>
              <w:ind w:left="-24"/>
              <w:jc w:val="both"/>
              <w:rPr>
                <w:rFonts w:ascii="Arial" w:hAnsi="Arial"/>
                <w:lang w:val="sr-Latn-CS"/>
              </w:rPr>
            </w:pPr>
            <w:r w:rsidRPr="0005780F">
              <w:rPr>
                <w:rFonts w:ascii="Arial" w:hAnsi="Arial"/>
                <w:lang w:val="sr-Latn-CS"/>
              </w:rPr>
              <w:t>Odstupanje od ovoga može biti samo po dozvoli Naručioca i Nadz</w:t>
            </w:r>
            <w:r>
              <w:rPr>
                <w:rFonts w:ascii="Arial" w:hAnsi="Arial"/>
                <w:lang w:val="sr-Latn-CS"/>
              </w:rPr>
              <w:t xml:space="preserve">ornog organa. U slučaju potrebe </w:t>
            </w:r>
            <w:r w:rsidRPr="0005780F">
              <w:rPr>
                <w:rFonts w:ascii="Arial" w:hAnsi="Arial"/>
                <w:lang w:val="sr-Latn-CS"/>
              </w:rPr>
              <w:t>izvođenja dodatnih radova na iskopu kao i viška iskopa zbog nepredviđenih okolnosti, plaćanje vrši</w:t>
            </w:r>
            <w:r>
              <w:rPr>
                <w:rFonts w:ascii="Arial" w:hAnsi="Arial"/>
                <w:lang w:val="sr-Latn-CS"/>
              </w:rPr>
              <w:t xml:space="preserve"> Investitor </w:t>
            </w:r>
            <w:r w:rsidRPr="0005780F">
              <w:rPr>
                <w:rFonts w:ascii="Arial" w:hAnsi="Arial"/>
                <w:lang w:val="sr-Latn-CS"/>
              </w:rPr>
              <w:t>ali tek po sprovođenju procedure odobravanja viška/dodatnih radova od strane Naručioca. Višak/dodatni</w:t>
            </w:r>
            <w:r>
              <w:rPr>
                <w:rFonts w:ascii="Arial" w:hAnsi="Arial"/>
                <w:lang w:val="sr-Latn-CS"/>
              </w:rPr>
              <w:t xml:space="preserve"> iskop treba detaljno snimit</w:t>
            </w:r>
            <w:r w:rsidRPr="0005780F">
              <w:rPr>
                <w:rFonts w:ascii="Arial" w:hAnsi="Arial"/>
                <w:lang w:val="sr-Latn-CS"/>
              </w:rPr>
              <w:t>i konstatovati u građevinskom dnevniku.</w:t>
            </w:r>
          </w:p>
          <w:p w:rsidR="0005780F" w:rsidRPr="0005780F" w:rsidRDefault="0005780F" w:rsidP="0005780F">
            <w:pPr>
              <w:spacing w:line="240" w:lineRule="atLeast"/>
              <w:ind w:left="-24"/>
              <w:jc w:val="both"/>
              <w:rPr>
                <w:rFonts w:ascii="Arial" w:hAnsi="Arial"/>
                <w:lang w:val="sr-Latn-CS"/>
              </w:rPr>
            </w:pPr>
            <w:r w:rsidRPr="0005780F">
              <w:rPr>
                <w:rFonts w:ascii="Arial" w:hAnsi="Arial"/>
                <w:lang w:val="sr-Latn-CS"/>
              </w:rPr>
              <w:t>Ako u temeljnu jamu, kanal i rovove dolazi voda bilo kojeg porije</w:t>
            </w:r>
            <w:r>
              <w:rPr>
                <w:rFonts w:ascii="Arial" w:hAnsi="Arial"/>
                <w:lang w:val="sr-Latn-CS"/>
              </w:rPr>
              <w:t xml:space="preserve">kla, onda se ona mora odstaniti spriječiti </w:t>
            </w:r>
            <w:r w:rsidRPr="0005780F">
              <w:rPr>
                <w:rFonts w:ascii="Arial" w:hAnsi="Arial"/>
                <w:lang w:val="sr-Latn-CS"/>
              </w:rPr>
              <w:t>njeno doticanje. Površinskoj vodi se ne smije dozvoliti slivanje u temeljne jame</w:t>
            </w:r>
            <w:r>
              <w:rPr>
                <w:rFonts w:ascii="Arial" w:hAnsi="Arial"/>
                <w:lang w:val="sr-Latn-CS"/>
              </w:rPr>
              <w:t xml:space="preserve"> ili rovove. Jediničnom cijenom </w:t>
            </w:r>
            <w:r w:rsidRPr="0005780F">
              <w:rPr>
                <w:rFonts w:ascii="Arial" w:hAnsi="Arial"/>
                <w:lang w:val="sr-Latn-CS"/>
              </w:rPr>
              <w:t>iskopa obuhvaćene su i sve potrebne mjere za održavanje rova tj. temelj</w:t>
            </w:r>
            <w:r>
              <w:rPr>
                <w:rFonts w:ascii="Arial" w:hAnsi="Arial"/>
                <w:lang w:val="sr-Latn-CS"/>
              </w:rPr>
              <w:t xml:space="preserve">ne jame u suvom stanju. Obračun </w:t>
            </w:r>
            <w:r w:rsidRPr="0005780F">
              <w:rPr>
                <w:rFonts w:ascii="Arial" w:hAnsi="Arial"/>
                <w:lang w:val="sr-Latn-CS"/>
              </w:rPr>
              <w:t>plaćanja ove pozicije vrši se po m</w:t>
            </w:r>
            <w:r w:rsidRPr="0005780F">
              <w:rPr>
                <w:rFonts w:ascii="Arial" w:hAnsi="Arial"/>
                <w:vertAlign w:val="superscript"/>
                <w:lang w:val="sr-Latn-CS"/>
              </w:rPr>
              <w:t>3</w:t>
            </w:r>
            <w:r w:rsidRPr="0005780F">
              <w:rPr>
                <w:rFonts w:ascii="Arial" w:hAnsi="Arial"/>
                <w:lang w:val="sr-Latn-CS"/>
              </w:rPr>
              <w:t xml:space="preserve"> u uraslom stanju.</w:t>
            </w:r>
          </w:p>
          <w:p w:rsidR="00776E99" w:rsidRPr="00602AF7" w:rsidRDefault="0005780F" w:rsidP="0005780F">
            <w:pPr>
              <w:spacing w:line="240" w:lineRule="atLeast"/>
              <w:ind w:left="-24"/>
              <w:jc w:val="both"/>
              <w:rPr>
                <w:rFonts w:ascii="Arial" w:hAnsi="Arial"/>
                <w:lang w:val="sr-Latn-CS"/>
              </w:rPr>
            </w:pPr>
            <w:r w:rsidRPr="0005780F">
              <w:rPr>
                <w:rFonts w:ascii="Arial" w:hAnsi="Arial"/>
                <w:lang w:val="sr-Latn-CS"/>
              </w:rPr>
              <w:lastRenderedPageBreak/>
              <w:t xml:space="preserve">Materijal iz iskopa će se deponovati samo na ona mjesta koja odrede Naručilac </w:t>
            </w:r>
            <w:r>
              <w:rPr>
                <w:rFonts w:ascii="Arial" w:hAnsi="Arial"/>
                <w:lang w:val="sr-Latn-CS"/>
              </w:rPr>
              <w:t xml:space="preserve">i Nadzorni organ, uz saglasnost </w:t>
            </w:r>
            <w:r w:rsidRPr="0005780F">
              <w:rPr>
                <w:rFonts w:ascii="Arial" w:hAnsi="Arial"/>
                <w:lang w:val="sr-Latn-CS"/>
              </w:rPr>
              <w:t>Investitora. Materijal iz iskopa koji zadovoljava propisane uslove kvaliteta, koristiće se za sva nasipanja.</w:t>
            </w:r>
          </w:p>
        </w:tc>
      </w:tr>
      <w:tr w:rsidR="00776E99" w:rsidRPr="00602AF7" w:rsidTr="00AC47BB">
        <w:trPr>
          <w:gridAfter w:val="1"/>
          <w:wAfter w:w="547" w:type="dxa"/>
          <w:trHeight w:val="299"/>
        </w:trPr>
        <w:tc>
          <w:tcPr>
            <w:tcW w:w="1093" w:type="dxa"/>
            <w:gridSpan w:val="2"/>
            <w:shd w:val="clear" w:color="auto" w:fill="auto"/>
          </w:tcPr>
          <w:p w:rsidR="00776E99" w:rsidRPr="00602AF7" w:rsidRDefault="00776E99" w:rsidP="00FA414F">
            <w:pPr>
              <w:pStyle w:val="ListParagraph"/>
              <w:numPr>
                <w:ilvl w:val="1"/>
                <w:numId w:val="7"/>
              </w:numPr>
              <w:ind w:left="360" w:right="198"/>
              <w:contextualSpacing/>
              <w:rPr>
                <w:rFonts w:ascii="Arial" w:hAnsi="Arial" w:cs="Arial"/>
              </w:rPr>
            </w:pPr>
          </w:p>
        </w:tc>
        <w:tc>
          <w:tcPr>
            <w:tcW w:w="2299" w:type="dxa"/>
            <w:gridSpan w:val="2"/>
            <w:shd w:val="clear" w:color="auto" w:fill="auto"/>
          </w:tcPr>
          <w:p w:rsidR="00776E99" w:rsidRPr="00602AF7" w:rsidRDefault="00A909C4" w:rsidP="00776E99">
            <w:pPr>
              <w:spacing w:line="240" w:lineRule="atLeast"/>
              <w:jc w:val="both"/>
              <w:rPr>
                <w:rFonts w:ascii="Arial" w:hAnsi="Arial"/>
                <w:lang w:val="it-IT"/>
              </w:rPr>
            </w:pPr>
            <w:r>
              <w:rPr>
                <w:rFonts w:ascii="Arial" w:hAnsi="Arial"/>
                <w:lang w:val="it-IT"/>
              </w:rPr>
              <w:t>Polaganje cijevi:</w:t>
            </w:r>
          </w:p>
        </w:tc>
        <w:tc>
          <w:tcPr>
            <w:tcW w:w="6584" w:type="dxa"/>
            <w:shd w:val="clear" w:color="auto" w:fill="auto"/>
          </w:tcPr>
          <w:p w:rsidR="00776E99" w:rsidRPr="00776E99" w:rsidRDefault="0005780F" w:rsidP="0005780F">
            <w:pPr>
              <w:spacing w:line="240" w:lineRule="atLeast"/>
              <w:ind w:left="-24"/>
              <w:jc w:val="both"/>
              <w:rPr>
                <w:rFonts w:ascii="Arial" w:hAnsi="Arial"/>
                <w:lang w:val="sr-Latn-CS"/>
              </w:rPr>
            </w:pPr>
            <w:r w:rsidRPr="0005780F">
              <w:rPr>
                <w:rFonts w:ascii="Arial" w:hAnsi="Arial"/>
                <w:lang w:val="sr-Latn-CS"/>
              </w:rPr>
              <w:t>Radi što boljeg nalijeganja cijevi, a u cilju ravnomjernijeg opterećenja po dužin</w:t>
            </w:r>
            <w:r>
              <w:rPr>
                <w:rFonts w:ascii="Arial" w:hAnsi="Arial"/>
                <w:lang w:val="sr-Latn-CS"/>
              </w:rPr>
              <w:t xml:space="preserve">i cjevovoda neophodna je izrada </w:t>
            </w:r>
            <w:r w:rsidRPr="0005780F">
              <w:rPr>
                <w:rFonts w:ascii="Arial" w:hAnsi="Arial"/>
                <w:lang w:val="sr-Latn-CS"/>
              </w:rPr>
              <w:t>jastuka. Jastuk mora biti pažljivo pripremljen i ravnomeran u zemljanom mater</w:t>
            </w:r>
            <w:r>
              <w:rPr>
                <w:rFonts w:ascii="Arial" w:hAnsi="Arial"/>
                <w:lang w:val="sr-Latn-CS"/>
              </w:rPr>
              <w:t xml:space="preserve">ijalu (bez prisustva kamena). U </w:t>
            </w:r>
            <w:r w:rsidRPr="0005780F">
              <w:rPr>
                <w:rFonts w:ascii="Arial" w:hAnsi="Arial"/>
                <w:lang w:val="sr-Latn-CS"/>
              </w:rPr>
              <w:t>tu svrhu služi dno rova, koje treba da bude paž</w:t>
            </w:r>
            <w:r>
              <w:rPr>
                <w:rFonts w:ascii="Arial" w:hAnsi="Arial"/>
                <w:lang w:val="sr-Latn-CS"/>
              </w:rPr>
              <w:t xml:space="preserve">ijivo iskopano tačnosti do na ±1 cm, poravnato sa niveletom </w:t>
            </w:r>
            <w:r w:rsidRPr="0005780F">
              <w:rPr>
                <w:rFonts w:ascii="Arial" w:hAnsi="Arial"/>
                <w:lang w:val="sr-Latn-CS"/>
              </w:rPr>
              <w:t>cevovoda.</w:t>
            </w:r>
            <w:r>
              <w:t xml:space="preserve"> </w:t>
            </w:r>
            <w:r w:rsidRPr="0005780F">
              <w:rPr>
                <w:rFonts w:ascii="Arial" w:hAnsi="Arial"/>
                <w:lang w:val="sr-Latn-CS"/>
              </w:rPr>
              <w:t>Ako se cjevovod postavlja u kamenitom terenu, neophodna je izrada posebno</w:t>
            </w:r>
            <w:r>
              <w:rPr>
                <w:rFonts w:ascii="Arial" w:hAnsi="Arial"/>
                <w:lang w:val="sr-Latn-CS"/>
              </w:rPr>
              <w:t xml:space="preserve">g jastuka od pijeska po cijeloj </w:t>
            </w:r>
            <w:r w:rsidRPr="0005780F">
              <w:rPr>
                <w:rFonts w:ascii="Arial" w:hAnsi="Arial"/>
                <w:lang w:val="sr-Latn-CS"/>
              </w:rPr>
              <w:t>širini rova debljine d=10 cm. Prostor oko cijevi</w:t>
            </w:r>
            <w:r>
              <w:rPr>
                <w:rFonts w:ascii="Arial" w:hAnsi="Arial"/>
                <w:lang w:val="sr-Latn-CS"/>
              </w:rPr>
              <w:t xml:space="preserve"> </w:t>
            </w:r>
            <w:r w:rsidRPr="0005780F">
              <w:rPr>
                <w:rFonts w:ascii="Arial" w:hAnsi="Arial"/>
                <w:lang w:val="sr-Latn-CS"/>
              </w:rPr>
              <w:t>i</w:t>
            </w:r>
            <w:r>
              <w:rPr>
                <w:rFonts w:ascii="Arial" w:hAnsi="Arial"/>
                <w:lang w:val="sr-Latn-CS"/>
              </w:rPr>
              <w:t xml:space="preserve"> </w:t>
            </w:r>
            <w:r w:rsidRPr="0005780F">
              <w:rPr>
                <w:rFonts w:ascii="Arial" w:hAnsi="Arial"/>
                <w:lang w:val="sr-Latn-CS"/>
              </w:rPr>
              <w:t>iznad cijevi (do visine nadsloja od 10cm) mora biti</w:t>
            </w:r>
            <w:r>
              <w:rPr>
                <w:rFonts w:ascii="Arial" w:hAnsi="Arial"/>
                <w:lang w:val="sr-Latn-CS"/>
              </w:rPr>
              <w:t xml:space="preserve"> izveden od </w:t>
            </w:r>
            <w:r w:rsidRPr="0005780F">
              <w:rPr>
                <w:rFonts w:ascii="Arial" w:hAnsi="Arial"/>
                <w:lang w:val="sr-Latn-CS"/>
              </w:rPr>
              <w:t xml:space="preserve">pijeska Dmax=4mm. U izuzetnim slučajevima može se umjesto pijeska koristiti </w:t>
            </w:r>
            <w:r>
              <w:rPr>
                <w:rFonts w:ascii="Arial" w:hAnsi="Arial"/>
                <w:lang w:val="sr-Latn-CS"/>
              </w:rPr>
              <w:t>rastresita zemlja iz iskopa ali nikako glina, poš</w:t>
            </w:r>
            <w:r w:rsidRPr="0005780F">
              <w:rPr>
                <w:rFonts w:ascii="Arial" w:hAnsi="Arial"/>
                <w:lang w:val="sr-Latn-CS"/>
              </w:rPr>
              <w:t>to bi došlo do lijepljenja za cijevi, kasnije zbog promjene vlažn</w:t>
            </w:r>
            <w:r>
              <w:rPr>
                <w:rFonts w:ascii="Arial" w:hAnsi="Arial"/>
                <w:lang w:val="sr-Latn-CS"/>
              </w:rPr>
              <w:t xml:space="preserve">osti došlo bi do pucanja i time </w:t>
            </w:r>
            <w:r w:rsidRPr="0005780F">
              <w:rPr>
                <w:rFonts w:ascii="Arial" w:hAnsi="Arial"/>
                <w:lang w:val="sr-Latn-CS"/>
              </w:rPr>
              <w:t>bi bila prouzrokovana dop</w:t>
            </w:r>
            <w:r>
              <w:rPr>
                <w:rFonts w:ascii="Arial" w:hAnsi="Arial"/>
                <w:lang w:val="sr-Latn-CS"/>
              </w:rPr>
              <w:t xml:space="preserve">unska opterećenja na cjevovodu. </w:t>
            </w:r>
            <w:r w:rsidRPr="0005780F">
              <w:rPr>
                <w:rFonts w:ascii="Arial" w:hAnsi="Arial"/>
                <w:lang w:val="sr-Latn-CS"/>
              </w:rPr>
              <w:t>Pijesak koji se stavlja ispod, kao i</w:t>
            </w:r>
            <w:r>
              <w:rPr>
                <w:rFonts w:ascii="Arial" w:hAnsi="Arial"/>
                <w:lang w:val="sr-Latn-CS"/>
              </w:rPr>
              <w:t xml:space="preserve"> </w:t>
            </w:r>
            <w:r w:rsidRPr="0005780F">
              <w:rPr>
                <w:rFonts w:ascii="Arial" w:hAnsi="Arial"/>
                <w:lang w:val="sr-Latn-CS"/>
              </w:rPr>
              <w:t>iznad i oko c</w:t>
            </w:r>
            <w:r>
              <w:rPr>
                <w:rFonts w:ascii="Arial" w:hAnsi="Arial"/>
                <w:lang w:val="sr-Latn-CS"/>
              </w:rPr>
              <w:t>ij</w:t>
            </w:r>
            <w:r w:rsidRPr="0005780F">
              <w:rPr>
                <w:rFonts w:ascii="Arial" w:hAnsi="Arial"/>
                <w:lang w:val="sr-Latn-CS"/>
              </w:rPr>
              <w:t>evi mora biti nabijen. Izbor alata z</w:t>
            </w:r>
            <w:r>
              <w:rPr>
                <w:rFonts w:ascii="Arial" w:hAnsi="Arial"/>
                <w:lang w:val="sr-Latn-CS"/>
              </w:rPr>
              <w:t xml:space="preserve">a nabijanje kao i operacija </w:t>
            </w:r>
            <w:r w:rsidRPr="0005780F">
              <w:rPr>
                <w:rFonts w:ascii="Arial" w:hAnsi="Arial"/>
                <w:lang w:val="sr-Latn-CS"/>
              </w:rPr>
              <w:t>nabijanja - podbijanja mora biti takva, da ne dođe do oštećenja cijevi</w:t>
            </w:r>
            <w:r w:rsidR="007C2117">
              <w:rPr>
                <w:rFonts w:ascii="Arial" w:hAnsi="Arial"/>
                <w:lang w:val="sr-Latn-CS"/>
              </w:rPr>
              <w:t xml:space="preserve"> </w:t>
            </w:r>
            <w:r w:rsidRPr="0005780F">
              <w:rPr>
                <w:rFonts w:ascii="Arial" w:hAnsi="Arial"/>
                <w:lang w:val="sr-Latn-CS"/>
              </w:rPr>
              <w:t>ili fazonskih komada.</w:t>
            </w:r>
          </w:p>
        </w:tc>
      </w:tr>
      <w:tr w:rsidR="00FA414F" w:rsidRPr="00602AF7" w:rsidTr="00776FC9">
        <w:trPr>
          <w:gridAfter w:val="1"/>
          <w:wAfter w:w="547" w:type="dxa"/>
          <w:trHeight w:val="3819"/>
        </w:trPr>
        <w:tc>
          <w:tcPr>
            <w:tcW w:w="1093" w:type="dxa"/>
            <w:gridSpan w:val="2"/>
            <w:shd w:val="clear" w:color="auto" w:fill="auto"/>
          </w:tcPr>
          <w:p w:rsidR="00FA414F" w:rsidRPr="00602AF7" w:rsidRDefault="00FA414F" w:rsidP="00FA414F">
            <w:pPr>
              <w:pStyle w:val="ListParagraph"/>
              <w:numPr>
                <w:ilvl w:val="1"/>
                <w:numId w:val="7"/>
              </w:numPr>
              <w:ind w:left="360" w:right="198"/>
              <w:contextualSpacing/>
              <w:rPr>
                <w:rFonts w:ascii="Arial" w:hAnsi="Arial" w:cs="Arial"/>
                <w:color w:val="FF0000"/>
              </w:rPr>
            </w:pPr>
          </w:p>
        </w:tc>
        <w:tc>
          <w:tcPr>
            <w:tcW w:w="2299" w:type="dxa"/>
            <w:gridSpan w:val="2"/>
            <w:shd w:val="clear" w:color="auto" w:fill="auto"/>
          </w:tcPr>
          <w:p w:rsidR="00FA414F" w:rsidRPr="00602AF7" w:rsidRDefault="00A909C4" w:rsidP="005A076F">
            <w:pPr>
              <w:spacing w:line="240" w:lineRule="atLeast"/>
              <w:rPr>
                <w:rFonts w:ascii="Arial" w:hAnsi="Arial"/>
                <w:lang w:val="it-IT"/>
              </w:rPr>
            </w:pPr>
            <w:r>
              <w:rPr>
                <w:rFonts w:ascii="Arial" w:hAnsi="Arial"/>
                <w:lang w:val="it-IT"/>
              </w:rPr>
              <w:t xml:space="preserve">Zatrpavanje </w:t>
            </w:r>
            <w:r w:rsidR="005A076F">
              <w:rPr>
                <w:rFonts w:ascii="Arial" w:hAnsi="Arial"/>
                <w:lang w:val="it-IT"/>
              </w:rPr>
              <w:t>rov</w:t>
            </w:r>
            <w:r w:rsidR="003B4FA2">
              <w:rPr>
                <w:rFonts w:ascii="Arial" w:hAnsi="Arial"/>
                <w:lang w:val="it-IT"/>
              </w:rPr>
              <w:t>ov</w:t>
            </w:r>
            <w:r>
              <w:rPr>
                <w:rFonts w:ascii="Arial" w:hAnsi="Arial"/>
                <w:lang w:val="it-IT"/>
              </w:rPr>
              <w:t>a</w:t>
            </w:r>
            <w:r w:rsidR="00FA414F" w:rsidRPr="00602AF7">
              <w:rPr>
                <w:rFonts w:ascii="Arial" w:hAnsi="Arial"/>
                <w:lang w:val="it-IT"/>
              </w:rPr>
              <w:t>:</w:t>
            </w:r>
          </w:p>
        </w:tc>
        <w:tc>
          <w:tcPr>
            <w:tcW w:w="6584" w:type="dxa"/>
            <w:shd w:val="clear" w:color="auto" w:fill="auto"/>
          </w:tcPr>
          <w:p w:rsidR="00AC47BB" w:rsidRPr="00602AF7" w:rsidRDefault="007C2117" w:rsidP="007C2117">
            <w:pPr>
              <w:jc w:val="both"/>
              <w:rPr>
                <w:rFonts w:ascii="Arial" w:hAnsi="Arial"/>
              </w:rPr>
            </w:pPr>
            <w:r w:rsidRPr="007C2117">
              <w:rPr>
                <w:rFonts w:ascii="Arial" w:hAnsi="Arial"/>
              </w:rPr>
              <w:t xml:space="preserve">Nasipanje pojedinih materijala vršiće se prema mjerama i dimenzijama </w:t>
            </w:r>
            <w:r>
              <w:rPr>
                <w:rFonts w:ascii="Arial" w:hAnsi="Arial"/>
              </w:rPr>
              <w:t xml:space="preserve">datim u projektu. Sva nasipanja </w:t>
            </w:r>
            <w:r w:rsidRPr="007C2117">
              <w:rPr>
                <w:rFonts w:ascii="Arial" w:hAnsi="Arial"/>
              </w:rPr>
              <w:t>materijalom iz iskopa treba vršiti u horizontalnim slojevima visine do 30 cm,</w:t>
            </w:r>
            <w:r>
              <w:rPr>
                <w:rFonts w:ascii="Arial" w:hAnsi="Arial"/>
              </w:rPr>
              <w:t xml:space="preserve"> zavisno od vrste materijala, a </w:t>
            </w:r>
            <w:r w:rsidRPr="007C2117">
              <w:rPr>
                <w:rFonts w:ascii="Arial" w:hAnsi="Arial"/>
              </w:rPr>
              <w:t>zbijaće se ručno ili mašinski prema uslovima za zemljane radove. Pri tome tre</w:t>
            </w:r>
            <w:r>
              <w:rPr>
                <w:rFonts w:ascii="Arial" w:hAnsi="Arial"/>
              </w:rPr>
              <w:t xml:space="preserve">ba voditi računa o blizini </w:t>
            </w:r>
            <w:r w:rsidRPr="007C2117">
              <w:rPr>
                <w:rFonts w:ascii="Arial" w:hAnsi="Arial"/>
              </w:rPr>
              <w:t>betonskih objekata. Ugrađivanje materijala pored betonskih građevina može</w:t>
            </w:r>
            <w:r>
              <w:rPr>
                <w:rFonts w:ascii="Arial" w:hAnsi="Arial"/>
              </w:rPr>
              <w:t xml:space="preserve"> početi tek kada beton postigne </w:t>
            </w:r>
            <w:r w:rsidRPr="007C2117">
              <w:rPr>
                <w:rFonts w:ascii="Arial" w:hAnsi="Arial"/>
              </w:rPr>
              <w:t>dovoljnu čvrstoću.</w:t>
            </w:r>
            <w:r>
              <w:rPr>
                <w:rFonts w:ascii="Arial" w:hAnsi="Arial"/>
              </w:rPr>
              <w:t xml:space="preserve"> </w:t>
            </w:r>
            <w:r w:rsidRPr="007C2117">
              <w:rPr>
                <w:rFonts w:ascii="Arial" w:hAnsi="Arial"/>
              </w:rPr>
              <w:t>Ukoliko u toku izvođenja konstrukcije, dođe do sleganja ovako nasutog i nabij</w:t>
            </w:r>
            <w:r>
              <w:rPr>
                <w:rFonts w:ascii="Arial" w:hAnsi="Arial"/>
              </w:rPr>
              <w:t xml:space="preserve">enog materijala, treba izvršiti </w:t>
            </w:r>
            <w:r w:rsidRPr="007C2117">
              <w:rPr>
                <w:rFonts w:ascii="Arial" w:hAnsi="Arial"/>
              </w:rPr>
              <w:t>nova nasipanja do projektovanih kota i do postizanja potrebnog ste</w:t>
            </w:r>
            <w:r>
              <w:rPr>
                <w:rFonts w:ascii="Arial" w:hAnsi="Arial"/>
              </w:rPr>
              <w:t xml:space="preserve">pena zbijenosti za tu poziciju. </w:t>
            </w:r>
            <w:r w:rsidRPr="007C2117">
              <w:rPr>
                <w:rFonts w:ascii="Arial" w:hAnsi="Arial"/>
              </w:rPr>
              <w:t>Nadzorni organ će stalno kontrolisati efekat zbijanja nasipa i postizanje potrebne zbijenosti.</w:t>
            </w:r>
          </w:p>
        </w:tc>
      </w:tr>
    </w:tbl>
    <w:p w:rsidR="00305009" w:rsidRPr="00602AF7" w:rsidRDefault="00305009" w:rsidP="00FA414F">
      <w:pPr>
        <w:pStyle w:val="PlainText"/>
        <w:spacing w:before="200" w:line="276" w:lineRule="auto"/>
        <w:jc w:val="both"/>
        <w:rPr>
          <w:rFonts w:ascii="Arial" w:hAnsi="Arial" w:cs="Arial"/>
          <w:sz w:val="24"/>
        </w:rPr>
      </w:pPr>
    </w:p>
    <w:p w:rsidR="006E0F74" w:rsidRPr="00602AF7" w:rsidRDefault="006E0F74" w:rsidP="007C2117">
      <w:pPr>
        <w:ind w:right="-142" w:firstLine="720"/>
        <w:rPr>
          <w:rFonts w:ascii="Arial" w:hAnsi="Arial"/>
          <w:b/>
          <w:i/>
          <w:u w:val="single"/>
          <w:lang w:val="sr-Latn-CS"/>
        </w:rPr>
      </w:pPr>
      <w:r w:rsidRPr="00602AF7">
        <w:rPr>
          <w:rFonts w:ascii="Arial" w:hAnsi="Arial"/>
          <w:b/>
          <w:i/>
          <w:u w:val="single"/>
          <w:lang w:val="sr-Latn-CS"/>
        </w:rPr>
        <w:t>IZRADA TEHNIČKE DOKUMENTACIJE</w:t>
      </w:r>
    </w:p>
    <w:p w:rsidR="006E0F74" w:rsidRPr="00602AF7" w:rsidRDefault="006E0F74" w:rsidP="00120B5F">
      <w:pPr>
        <w:ind w:right="-142" w:firstLine="720"/>
        <w:jc w:val="both"/>
        <w:rPr>
          <w:rFonts w:ascii="Arial" w:hAnsi="Arial"/>
          <w:b/>
          <w:i/>
          <w:u w:val="single"/>
          <w:lang w:val="sr-Latn-CS"/>
        </w:rPr>
      </w:pPr>
    </w:p>
    <w:p w:rsidR="00EB1BC2" w:rsidRPr="00602AF7" w:rsidRDefault="00EB1BC2" w:rsidP="00EB1BC2">
      <w:pPr>
        <w:spacing w:line="237" w:lineRule="auto"/>
        <w:ind w:left="-15" w:firstLine="710"/>
        <w:jc w:val="both"/>
        <w:rPr>
          <w:rFonts w:ascii="Arial" w:hAnsi="Arial"/>
          <w:color w:val="000000"/>
          <w:lang w:val="sr-Latn-ME" w:eastAsia="sr-Latn-ME"/>
        </w:rPr>
      </w:pPr>
      <w:r w:rsidRPr="00602AF7">
        <w:rPr>
          <w:rFonts w:ascii="Arial" w:hAnsi="Arial"/>
          <w:color w:val="000000"/>
          <w:lang w:val="sr-Latn-ME" w:eastAsia="sr-Latn-ME"/>
        </w:rPr>
        <w:t xml:space="preserve">Projektant je dužan da pri projektovanju koristi podatke sa terena koje će sam prikupiti. U tom smislu dužan je da izvrši analizu okolnog terena i postojeće infrastrukture, na osnovu čega će utvrditi potrebu za izmještanjem postojećih instalacija vodovodne mreže, telekomunikacionih i elektroinstalacija, dalekovoda i sl. </w:t>
      </w:r>
    </w:p>
    <w:p w:rsidR="00EB1BC2" w:rsidRPr="00602AF7" w:rsidRDefault="00EB1BC2" w:rsidP="00EB1BC2">
      <w:pPr>
        <w:spacing w:after="37"/>
        <w:ind w:left="720"/>
        <w:rPr>
          <w:rFonts w:ascii="Arial" w:hAnsi="Arial"/>
          <w:color w:val="000000"/>
          <w:lang w:val="sr-Latn-ME" w:eastAsia="sr-Latn-ME"/>
        </w:rPr>
      </w:pPr>
      <w:r w:rsidRPr="00602AF7">
        <w:rPr>
          <w:rFonts w:ascii="Arial" w:hAnsi="Arial"/>
          <w:color w:val="000000"/>
          <w:lang w:val="sr-Latn-ME" w:eastAsia="sr-Latn-ME"/>
        </w:rPr>
        <w:t xml:space="preserve"> </w:t>
      </w:r>
    </w:p>
    <w:p w:rsidR="00EB1BC2" w:rsidRPr="00602AF7" w:rsidRDefault="00EB1BC2" w:rsidP="00EB1BC2">
      <w:pPr>
        <w:spacing w:line="237" w:lineRule="auto"/>
        <w:ind w:left="-15" w:firstLine="710"/>
        <w:jc w:val="both"/>
        <w:rPr>
          <w:rFonts w:ascii="Arial" w:hAnsi="Arial"/>
          <w:color w:val="000000"/>
          <w:lang w:val="sr-Latn-ME" w:eastAsia="sr-Latn-ME"/>
        </w:rPr>
      </w:pPr>
      <w:r w:rsidRPr="00602AF7">
        <w:rPr>
          <w:rFonts w:ascii="Arial" w:hAnsi="Arial"/>
          <w:color w:val="000000"/>
          <w:lang w:val="sr-Latn-ME" w:eastAsia="sr-Latn-ME"/>
        </w:rPr>
        <w:lastRenderedPageBreak/>
        <w:t xml:space="preserve">Projektant je dužan da uzme u obzir sva prostorna ograničenja za izgradnju. Takođe, potrebno je da analizira i lokalnu putnu mrežu i mogućnost priključenja na istu. Posebno treba obratiti pažnju na lokacije gdje postoje izgrađeni objekti ili površine posebne namjene. </w:t>
      </w:r>
    </w:p>
    <w:p w:rsidR="00EB1BC2" w:rsidRPr="00602AF7" w:rsidRDefault="00EB1BC2" w:rsidP="00EB1BC2">
      <w:pPr>
        <w:spacing w:after="7"/>
        <w:ind w:left="720"/>
        <w:rPr>
          <w:rFonts w:ascii="Arial" w:hAnsi="Arial"/>
          <w:color w:val="000000"/>
          <w:lang w:val="sr-Latn-ME" w:eastAsia="sr-Latn-ME"/>
        </w:rPr>
      </w:pPr>
      <w:r w:rsidRPr="00602AF7">
        <w:rPr>
          <w:rFonts w:ascii="Arial" w:hAnsi="Arial"/>
          <w:color w:val="000000"/>
          <w:lang w:val="sr-Latn-ME" w:eastAsia="sr-Latn-ME"/>
        </w:rPr>
        <w:t xml:space="preserve"> </w:t>
      </w:r>
    </w:p>
    <w:p w:rsidR="00EB1BC2" w:rsidRPr="00602AF7" w:rsidRDefault="00EB1BC2" w:rsidP="00EB1BC2">
      <w:pPr>
        <w:spacing w:line="237" w:lineRule="auto"/>
        <w:ind w:left="-15" w:firstLine="710"/>
        <w:jc w:val="both"/>
        <w:rPr>
          <w:rFonts w:ascii="Arial" w:hAnsi="Arial"/>
          <w:color w:val="000000"/>
          <w:lang w:val="sr-Latn-ME" w:eastAsia="sr-Latn-ME"/>
        </w:rPr>
      </w:pPr>
      <w:r w:rsidRPr="00602AF7">
        <w:rPr>
          <w:rFonts w:ascii="Arial" w:hAnsi="Arial"/>
          <w:color w:val="000000"/>
          <w:lang w:val="sr-Latn-ME" w:eastAsia="sr-Latn-ME"/>
        </w:rPr>
        <w:t xml:space="preserve">Detaljan geodetski snimak terena neophodno je obezbijediti kako bi isti poslužio kao podloga za izradu tehničke dokumentacije.  </w:t>
      </w:r>
    </w:p>
    <w:p w:rsidR="00EB1BC2" w:rsidRPr="00602AF7" w:rsidRDefault="00EB1BC2" w:rsidP="00EB1BC2">
      <w:pPr>
        <w:spacing w:line="237" w:lineRule="auto"/>
        <w:ind w:left="-15" w:firstLine="710"/>
        <w:jc w:val="both"/>
        <w:rPr>
          <w:rFonts w:ascii="Arial" w:hAnsi="Arial"/>
          <w:color w:val="000000"/>
          <w:lang w:val="sr-Latn-ME" w:eastAsia="sr-Latn-ME"/>
        </w:rPr>
      </w:pPr>
    </w:p>
    <w:p w:rsidR="00EB1BC2" w:rsidRPr="00602AF7" w:rsidRDefault="00EB1BC2" w:rsidP="00E45B9C">
      <w:pPr>
        <w:spacing w:after="39"/>
        <w:ind w:firstLine="720"/>
        <w:rPr>
          <w:rFonts w:ascii="Arial" w:hAnsi="Arial"/>
          <w:color w:val="000000"/>
          <w:lang w:val="sr-Latn-ME" w:eastAsia="sr-Latn-ME"/>
        </w:rPr>
      </w:pPr>
      <w:r w:rsidRPr="00602AF7">
        <w:rPr>
          <w:rFonts w:ascii="Arial" w:hAnsi="Arial"/>
          <w:color w:val="000000"/>
          <w:lang w:val="sr-Latn-ME" w:eastAsia="sr-Latn-ME"/>
        </w:rPr>
        <w:t xml:space="preserve"> Osnova za izradu Glavnog projekta je </w:t>
      </w:r>
      <w:r w:rsidR="00110C10">
        <w:rPr>
          <w:rFonts w:ascii="Arial" w:hAnsi="Arial"/>
          <w:color w:val="000000"/>
          <w:lang w:val="sr-Latn-ME" w:eastAsia="sr-Latn-ME"/>
        </w:rPr>
        <w:t xml:space="preserve">Idejno rješenje izgradnje </w:t>
      </w:r>
      <w:r w:rsidR="006E6AB9">
        <w:rPr>
          <w:rFonts w:ascii="Arial" w:hAnsi="Arial"/>
          <w:color w:val="000000"/>
          <w:lang w:val="sr-Latn-ME" w:eastAsia="sr-Latn-ME"/>
        </w:rPr>
        <w:t>vodovodne mreže pored kamenoloma u Lješevićima</w:t>
      </w:r>
      <w:r w:rsidR="00CE37C9">
        <w:rPr>
          <w:rFonts w:ascii="Arial" w:hAnsi="Arial"/>
          <w:color w:val="000000"/>
          <w:lang w:val="sr-Latn-ME" w:eastAsia="sr-Latn-ME"/>
        </w:rPr>
        <w:t>.</w:t>
      </w:r>
    </w:p>
    <w:p w:rsidR="00EB1BC2" w:rsidRPr="00602AF7" w:rsidRDefault="00EB1BC2" w:rsidP="00EB1BC2">
      <w:pPr>
        <w:spacing w:after="39"/>
        <w:ind w:left="720"/>
        <w:rPr>
          <w:rFonts w:ascii="Arial" w:hAnsi="Arial"/>
          <w:color w:val="000000"/>
          <w:lang w:val="sr-Latn-ME" w:eastAsia="sr-Latn-ME"/>
        </w:rPr>
      </w:pPr>
    </w:p>
    <w:p w:rsidR="00EB1BC2" w:rsidRPr="00602AF7" w:rsidRDefault="00EB1BC2" w:rsidP="00EB1BC2">
      <w:pPr>
        <w:spacing w:line="237" w:lineRule="auto"/>
        <w:ind w:left="-15" w:firstLine="710"/>
        <w:jc w:val="both"/>
        <w:rPr>
          <w:rFonts w:ascii="Arial" w:hAnsi="Arial"/>
          <w:color w:val="000000"/>
          <w:lang w:val="sr-Latn-ME" w:eastAsia="sr-Latn-ME"/>
        </w:rPr>
      </w:pPr>
      <w:r w:rsidRPr="00602AF7">
        <w:rPr>
          <w:rFonts w:ascii="Arial" w:hAnsi="Arial"/>
          <w:color w:val="000000"/>
          <w:lang w:val="sr-Latn-ME" w:eastAsia="sr-Latn-ME"/>
        </w:rPr>
        <w:t xml:space="preserve">Tehnička dokumentacija mora biti urađena tako da bude usklađena sa sljedećim zakonskim i podzakonskim aktima: </w:t>
      </w:r>
      <w:r w:rsidR="006E6AB9">
        <w:rPr>
          <w:rFonts w:ascii="Arial" w:hAnsi="Arial"/>
          <w:color w:val="000000"/>
          <w:lang w:val="sr-Latn-ME" w:eastAsia="sr-Latn-ME"/>
        </w:rPr>
        <w:t>Zakon</w:t>
      </w:r>
      <w:r w:rsidR="00895FAC">
        <w:rPr>
          <w:rFonts w:ascii="Arial" w:hAnsi="Arial"/>
          <w:color w:val="000000"/>
          <w:lang w:val="sr-Latn-ME" w:eastAsia="sr-Latn-ME"/>
        </w:rPr>
        <w:t>om</w:t>
      </w:r>
      <w:r w:rsidR="006E6AB9">
        <w:rPr>
          <w:rFonts w:ascii="Arial" w:hAnsi="Arial"/>
          <w:color w:val="000000"/>
          <w:lang w:val="sr-Latn-ME" w:eastAsia="sr-Latn-ME"/>
        </w:rPr>
        <w:t xml:space="preserve"> o izgradnji objekata, Zakon</w:t>
      </w:r>
      <w:r w:rsidR="00895FAC">
        <w:rPr>
          <w:rFonts w:ascii="Arial" w:hAnsi="Arial"/>
          <w:color w:val="000000"/>
          <w:lang w:val="sr-Latn-ME" w:eastAsia="sr-Latn-ME"/>
        </w:rPr>
        <w:t>om</w:t>
      </w:r>
      <w:r w:rsidR="006E6AB9">
        <w:rPr>
          <w:rFonts w:ascii="Arial" w:hAnsi="Arial"/>
          <w:color w:val="000000"/>
          <w:lang w:val="sr-Latn-ME" w:eastAsia="sr-Latn-ME"/>
        </w:rPr>
        <w:t xml:space="preserve"> o uređenju prostora</w:t>
      </w:r>
      <w:r w:rsidRPr="00602AF7">
        <w:rPr>
          <w:rFonts w:ascii="Arial" w:hAnsi="Arial"/>
          <w:color w:val="000000"/>
          <w:lang w:val="sr-Latn-ME" w:eastAsia="sr-Latn-ME"/>
        </w:rPr>
        <w:t xml:space="preserve">, Zakonom o putevima, Zakonom o bezbjednosti saobraćaja na putevima i podzakonskim aktima donešenim na osnovu navedenih zakona, drugim zakonima, pravilnicima i propisima koji regulišu izradu pojedinih djelova tehničke dokumentacije, MEST i EN standardima (JUS se koristi u slučaju da ne postoje MEST ili EN standardi), normativima i pravilima struke. </w:t>
      </w:r>
    </w:p>
    <w:p w:rsidR="00EB1BC2" w:rsidRPr="00602AF7" w:rsidRDefault="00EB1BC2" w:rsidP="00EB1BC2">
      <w:pPr>
        <w:spacing w:after="39"/>
        <w:ind w:left="720"/>
        <w:rPr>
          <w:rFonts w:ascii="Arial" w:hAnsi="Arial"/>
          <w:color w:val="000000"/>
          <w:lang w:val="sr-Latn-ME" w:eastAsia="sr-Latn-ME"/>
        </w:rPr>
      </w:pPr>
      <w:r w:rsidRPr="00602AF7">
        <w:rPr>
          <w:rFonts w:ascii="Arial" w:hAnsi="Arial"/>
          <w:color w:val="000000"/>
          <w:lang w:val="sr-Latn-ME" w:eastAsia="sr-Latn-ME"/>
        </w:rPr>
        <w:t xml:space="preserve"> </w:t>
      </w:r>
    </w:p>
    <w:p w:rsidR="00EB1BC2" w:rsidRPr="00602AF7" w:rsidRDefault="00EB1BC2" w:rsidP="00EB1BC2">
      <w:pPr>
        <w:spacing w:line="237" w:lineRule="auto"/>
        <w:ind w:left="-15" w:firstLine="710"/>
        <w:jc w:val="both"/>
        <w:rPr>
          <w:rFonts w:ascii="Arial" w:hAnsi="Arial"/>
          <w:color w:val="000000"/>
          <w:lang w:val="sr-Latn-ME" w:eastAsia="sr-Latn-ME"/>
        </w:rPr>
      </w:pPr>
      <w:r w:rsidRPr="00602AF7">
        <w:rPr>
          <w:rFonts w:ascii="Arial" w:hAnsi="Arial"/>
          <w:color w:val="000000"/>
          <w:lang w:val="sr-Latn-ME" w:eastAsia="sr-Latn-ME"/>
        </w:rPr>
        <w:t xml:space="preserve">Sadržaj cjelokupne tehničke dokumentacije mora biti usklađen sa odredbama </w:t>
      </w:r>
      <w:r w:rsidR="00895FAC" w:rsidRPr="00895FAC">
        <w:rPr>
          <w:rFonts w:ascii="Arial" w:hAnsi="Arial"/>
          <w:color w:val="000000"/>
          <w:lang w:val="sr-Latn-ME" w:eastAsia="sr-Latn-ME"/>
        </w:rPr>
        <w:t>Pravilnik o načinu izrade sadržini i ovjeri tehničke dokumentacije za građenje objekta (''Službeni list CG'', br. 53/25)</w:t>
      </w:r>
      <w:r w:rsidR="00895FAC">
        <w:rPr>
          <w:rFonts w:ascii="Arial" w:hAnsi="Arial"/>
          <w:color w:val="000000"/>
          <w:lang w:val="sr-Latn-ME" w:eastAsia="sr-Latn-ME"/>
        </w:rPr>
        <w:t>.</w:t>
      </w:r>
    </w:p>
    <w:p w:rsidR="00EB1BC2" w:rsidRPr="00602AF7" w:rsidRDefault="00EB1BC2" w:rsidP="00EB1BC2">
      <w:pPr>
        <w:ind w:left="720"/>
        <w:rPr>
          <w:rFonts w:ascii="Arial" w:hAnsi="Arial"/>
          <w:color w:val="000000"/>
          <w:lang w:val="sr-Latn-ME" w:eastAsia="sr-Latn-ME"/>
        </w:rPr>
      </w:pPr>
    </w:p>
    <w:p w:rsidR="00406F4F" w:rsidRPr="00602AF7" w:rsidRDefault="00406F4F" w:rsidP="00406F4F">
      <w:pPr>
        <w:pStyle w:val="Standard"/>
        <w:ind w:right="-142"/>
        <w:jc w:val="center"/>
        <w:rPr>
          <w:rFonts w:ascii="Arial" w:hAnsi="Arial"/>
          <w:b/>
        </w:rPr>
      </w:pPr>
      <w:r w:rsidRPr="00602AF7">
        <w:rPr>
          <w:rFonts w:ascii="Arial" w:hAnsi="Arial"/>
          <w:b/>
        </w:rPr>
        <w:t>Član 3</w:t>
      </w:r>
    </w:p>
    <w:p w:rsidR="00590762" w:rsidRPr="00590762" w:rsidRDefault="00590762" w:rsidP="00590762">
      <w:pPr>
        <w:widowControl/>
        <w:spacing w:after="200" w:line="276" w:lineRule="auto"/>
        <w:ind w:right="-142"/>
        <w:jc w:val="both"/>
        <w:rPr>
          <w:rFonts w:ascii="Arial" w:hAnsi="Arial"/>
          <w:lang w:val="sr-Latn-ME"/>
        </w:rPr>
      </w:pPr>
      <w:r w:rsidRPr="00590762">
        <w:rPr>
          <w:rFonts w:ascii="Arial" w:hAnsi="Arial"/>
          <w:lang w:val="sr-Latn-ME"/>
        </w:rPr>
        <w:t xml:space="preserve">Glavni projekat podliježe reviziji u skladu sa čl. 16 Zakona o izgradnji objekata ("Službeni list Crne Gore", broj 19/25, 92/25, 160/25, 114/26) i u skladu sa čl. 7 Odluke o izgradnji lokalnih objekata od opšteg interesa („Sl.list CG – opštinski propisi“, broj 14/22, 59/22, 30/23, 12/26). </w:t>
      </w:r>
    </w:p>
    <w:p w:rsidR="00C86BEE" w:rsidRPr="00602AF7" w:rsidRDefault="00C86BEE" w:rsidP="00120B5F">
      <w:pPr>
        <w:pStyle w:val="Standard"/>
        <w:ind w:right="-142"/>
        <w:jc w:val="center"/>
        <w:rPr>
          <w:rFonts w:ascii="Arial" w:hAnsi="Arial"/>
          <w:b/>
        </w:rPr>
      </w:pPr>
      <w:r w:rsidRPr="00602AF7">
        <w:rPr>
          <w:rFonts w:ascii="Arial" w:hAnsi="Arial"/>
          <w:b/>
        </w:rPr>
        <w:t xml:space="preserve">Član </w:t>
      </w:r>
      <w:r w:rsidR="00406F4F" w:rsidRPr="00602AF7">
        <w:rPr>
          <w:rFonts w:ascii="Arial" w:hAnsi="Arial"/>
          <w:b/>
        </w:rPr>
        <w:t>4</w:t>
      </w:r>
    </w:p>
    <w:p w:rsidR="002239CE" w:rsidRPr="00602AF7" w:rsidRDefault="00C86BEE" w:rsidP="00120B5F">
      <w:pPr>
        <w:pStyle w:val="Standard"/>
        <w:ind w:right="-142"/>
        <w:jc w:val="both"/>
        <w:rPr>
          <w:rFonts w:ascii="Arial" w:hAnsi="Arial"/>
        </w:rPr>
      </w:pPr>
      <w:r w:rsidRPr="00602AF7">
        <w:rPr>
          <w:rFonts w:ascii="Arial" w:hAnsi="Arial"/>
        </w:rPr>
        <w:t xml:space="preserve">O sprovođenju ove Odluke staraće se </w:t>
      </w:r>
      <w:r w:rsidR="00E742A2">
        <w:rPr>
          <w:rFonts w:ascii="Arial" w:hAnsi="Arial"/>
        </w:rPr>
        <w:t>Sekretarijat za investicije, Opština Kotor</w:t>
      </w:r>
      <w:r w:rsidRPr="00602AF7">
        <w:rPr>
          <w:rFonts w:ascii="Arial" w:hAnsi="Arial"/>
        </w:rPr>
        <w:t>.</w:t>
      </w:r>
    </w:p>
    <w:p w:rsidR="00C86BEE" w:rsidRPr="00602AF7" w:rsidRDefault="00C86BEE" w:rsidP="00120B5F">
      <w:pPr>
        <w:pStyle w:val="Standard"/>
        <w:ind w:right="-142"/>
        <w:jc w:val="center"/>
        <w:rPr>
          <w:rFonts w:ascii="Arial" w:hAnsi="Arial"/>
        </w:rPr>
      </w:pPr>
      <w:r w:rsidRPr="00602AF7">
        <w:rPr>
          <w:rFonts w:ascii="Arial" w:hAnsi="Arial"/>
          <w:b/>
        </w:rPr>
        <w:t xml:space="preserve">Član </w:t>
      </w:r>
      <w:r w:rsidR="00406F4F" w:rsidRPr="00602AF7">
        <w:rPr>
          <w:rFonts w:ascii="Arial" w:hAnsi="Arial"/>
          <w:b/>
        </w:rPr>
        <w:t>5</w:t>
      </w:r>
    </w:p>
    <w:p w:rsidR="00C86BEE" w:rsidRPr="00602AF7" w:rsidRDefault="00C86BEE" w:rsidP="00120B5F">
      <w:pPr>
        <w:pStyle w:val="Standard"/>
        <w:ind w:right="-142"/>
        <w:jc w:val="both"/>
        <w:rPr>
          <w:rFonts w:ascii="Arial" w:hAnsi="Arial"/>
        </w:rPr>
      </w:pPr>
      <w:r w:rsidRPr="00602AF7">
        <w:rPr>
          <w:rFonts w:ascii="Arial" w:hAnsi="Arial"/>
        </w:rPr>
        <w:t>Ova Odluka stupa na snagu osmog dana od dana objavljivanja u “Sl.listu Crne Gore-opštinski propisi”.</w:t>
      </w:r>
    </w:p>
    <w:p w:rsidR="00C86BEE" w:rsidRPr="00602AF7" w:rsidRDefault="00C86BEE" w:rsidP="00120B5F">
      <w:pPr>
        <w:pStyle w:val="Standard"/>
        <w:ind w:right="-142"/>
        <w:jc w:val="both"/>
        <w:rPr>
          <w:rFonts w:ascii="Arial" w:hAnsi="Arial"/>
        </w:rPr>
      </w:pPr>
    </w:p>
    <w:p w:rsidR="00C86BEE" w:rsidRPr="00602AF7" w:rsidRDefault="00C86BEE" w:rsidP="00120B5F">
      <w:pPr>
        <w:pStyle w:val="Standard"/>
        <w:ind w:right="-142"/>
        <w:rPr>
          <w:rFonts w:ascii="Arial" w:hAnsi="Arial"/>
          <w:b/>
        </w:rPr>
      </w:pPr>
      <w:r w:rsidRPr="00602AF7">
        <w:rPr>
          <w:rFonts w:ascii="Arial" w:hAnsi="Arial"/>
          <w:b/>
        </w:rPr>
        <w:t>Broj: 11-_______</w:t>
      </w:r>
    </w:p>
    <w:p w:rsidR="00C86BEE" w:rsidRPr="00305009" w:rsidRDefault="00590762" w:rsidP="00305009">
      <w:pPr>
        <w:pStyle w:val="Standard"/>
        <w:ind w:right="-142"/>
        <w:rPr>
          <w:rFonts w:ascii="Arial" w:hAnsi="Arial"/>
        </w:rPr>
      </w:pPr>
      <w:r>
        <w:rPr>
          <w:rFonts w:ascii="Arial" w:hAnsi="Arial"/>
          <w:b/>
        </w:rPr>
        <w:t>Kotor, ____2026</w:t>
      </w:r>
      <w:r w:rsidR="00C86BEE" w:rsidRPr="00602AF7">
        <w:rPr>
          <w:rFonts w:ascii="Arial" w:hAnsi="Arial"/>
          <w:b/>
        </w:rPr>
        <w:t>.godine</w:t>
      </w:r>
    </w:p>
    <w:p w:rsidR="00C86BEE" w:rsidRPr="00602AF7" w:rsidRDefault="00C86BEE" w:rsidP="00120B5F">
      <w:pPr>
        <w:widowControl/>
        <w:suppressAutoHyphens w:val="0"/>
        <w:ind w:right="-142"/>
        <w:jc w:val="center"/>
        <w:textAlignment w:val="auto"/>
        <w:rPr>
          <w:rFonts w:ascii="Arial" w:eastAsia="Calibri" w:hAnsi="Arial"/>
          <w:b/>
          <w:kern w:val="0"/>
          <w:lang w:val="en-GB" w:eastAsia="en-US" w:bidi="ar-SA"/>
        </w:rPr>
      </w:pPr>
      <w:r w:rsidRPr="00602AF7">
        <w:rPr>
          <w:rFonts w:ascii="Arial" w:eastAsia="Calibri" w:hAnsi="Arial"/>
          <w:b/>
          <w:kern w:val="0"/>
          <w:lang w:val="en-GB" w:eastAsia="en-US" w:bidi="ar-SA"/>
        </w:rPr>
        <w:t xml:space="preserve">                                                                                        </w:t>
      </w:r>
    </w:p>
    <w:p w:rsidR="00C86BEE" w:rsidRPr="00602AF7" w:rsidRDefault="00C86BEE" w:rsidP="00120B5F">
      <w:pPr>
        <w:widowControl/>
        <w:suppressAutoHyphens w:val="0"/>
        <w:ind w:right="-142"/>
        <w:jc w:val="right"/>
        <w:textAlignment w:val="auto"/>
        <w:rPr>
          <w:rFonts w:ascii="Arial" w:eastAsia="Calibri" w:hAnsi="Arial"/>
          <w:b/>
          <w:kern w:val="0"/>
          <w:lang w:val="en-GB" w:eastAsia="en-US" w:bidi="ar-SA"/>
        </w:rPr>
      </w:pPr>
      <w:r w:rsidRPr="00602AF7">
        <w:rPr>
          <w:rFonts w:ascii="Arial" w:eastAsia="Calibri" w:hAnsi="Arial"/>
          <w:b/>
          <w:kern w:val="0"/>
          <w:lang w:val="en-GB" w:eastAsia="en-US" w:bidi="ar-SA"/>
        </w:rPr>
        <w:t>SKUPŠTINA OPŠTINE KOTOR</w:t>
      </w:r>
    </w:p>
    <w:p w:rsidR="00C86BEE" w:rsidRPr="00602AF7" w:rsidRDefault="00C86BEE" w:rsidP="00120B5F">
      <w:pPr>
        <w:widowControl/>
        <w:suppressAutoHyphens w:val="0"/>
        <w:ind w:right="-142"/>
        <w:jc w:val="center"/>
        <w:textAlignment w:val="auto"/>
        <w:rPr>
          <w:rFonts w:ascii="Arial" w:eastAsia="Calibri" w:hAnsi="Arial"/>
          <w:b/>
          <w:kern w:val="0"/>
          <w:lang w:val="en-GB" w:eastAsia="en-US" w:bidi="ar-SA"/>
        </w:rPr>
      </w:pPr>
      <w:r w:rsidRPr="00602AF7">
        <w:rPr>
          <w:rFonts w:ascii="Arial" w:eastAsia="Calibri" w:hAnsi="Arial"/>
          <w:b/>
          <w:kern w:val="0"/>
          <w:lang w:val="en-GB" w:eastAsia="en-US" w:bidi="ar-SA"/>
        </w:rPr>
        <w:t xml:space="preserve">                                                               </w:t>
      </w:r>
      <w:r w:rsidR="00590762">
        <w:rPr>
          <w:rFonts w:ascii="Arial" w:eastAsia="Calibri" w:hAnsi="Arial"/>
          <w:b/>
          <w:kern w:val="0"/>
          <w:lang w:val="en-GB" w:eastAsia="en-US" w:bidi="ar-SA"/>
        </w:rPr>
        <w:t xml:space="preserve">                    PREDSJEDNIK</w:t>
      </w:r>
    </w:p>
    <w:p w:rsidR="00C86BEE" w:rsidRPr="00602AF7" w:rsidRDefault="00C86BEE" w:rsidP="00120B5F">
      <w:pPr>
        <w:widowControl/>
        <w:suppressAutoHyphens w:val="0"/>
        <w:ind w:right="-142"/>
        <w:jc w:val="center"/>
        <w:textAlignment w:val="auto"/>
        <w:rPr>
          <w:rFonts w:ascii="Arial" w:eastAsia="Calibri" w:hAnsi="Arial"/>
          <w:b/>
          <w:kern w:val="0"/>
          <w:lang w:val="en-GB" w:eastAsia="en-US" w:bidi="ar-SA"/>
        </w:rPr>
      </w:pPr>
    </w:p>
    <w:p w:rsidR="00037BD1" w:rsidRPr="00305009" w:rsidRDefault="00C86BEE" w:rsidP="00305009">
      <w:pPr>
        <w:widowControl/>
        <w:suppressAutoHyphens w:val="0"/>
        <w:ind w:right="-142"/>
        <w:jc w:val="center"/>
        <w:textAlignment w:val="auto"/>
        <w:rPr>
          <w:rFonts w:ascii="Arial" w:eastAsia="Calibri" w:hAnsi="Arial"/>
          <w:b/>
          <w:kern w:val="0"/>
          <w:lang w:val="en-GB" w:eastAsia="en-US" w:bidi="ar-SA"/>
        </w:rPr>
      </w:pPr>
      <w:r w:rsidRPr="00602AF7">
        <w:rPr>
          <w:rFonts w:ascii="Arial" w:eastAsia="Calibri" w:hAnsi="Arial"/>
          <w:b/>
          <w:kern w:val="0"/>
          <w:lang w:val="en-GB" w:eastAsia="en-US" w:bidi="ar-SA"/>
        </w:rPr>
        <w:t xml:space="preserve">                                                                                   </w:t>
      </w:r>
      <w:r w:rsidR="00590762">
        <w:rPr>
          <w:rFonts w:ascii="Arial" w:eastAsia="Calibri" w:hAnsi="Arial"/>
          <w:b/>
          <w:kern w:val="0"/>
          <w:lang w:val="en-GB" w:eastAsia="en-US" w:bidi="ar-SA"/>
        </w:rPr>
        <w:t>Vojin Batuta</w:t>
      </w:r>
      <w:r w:rsidRPr="00602AF7">
        <w:rPr>
          <w:rFonts w:ascii="Arial" w:eastAsia="Calibri" w:hAnsi="Arial"/>
          <w:b/>
          <w:kern w:val="0"/>
          <w:lang w:val="en-GB" w:eastAsia="en-US" w:bidi="ar-SA"/>
        </w:rPr>
        <w:t xml:space="preserve">  </w:t>
      </w:r>
    </w:p>
    <w:p w:rsidR="007C2117" w:rsidRDefault="007C2117" w:rsidP="00120B5F">
      <w:pPr>
        <w:widowControl/>
        <w:ind w:right="-142"/>
        <w:jc w:val="center"/>
        <w:textAlignment w:val="auto"/>
        <w:rPr>
          <w:rFonts w:ascii="Arial" w:eastAsia="Times New Roman" w:hAnsi="Arial"/>
          <w:b/>
          <w:lang w:eastAsia="ar-SA" w:bidi="ar-SA"/>
        </w:rPr>
      </w:pPr>
    </w:p>
    <w:p w:rsidR="007C2117" w:rsidRDefault="007C2117" w:rsidP="00120B5F">
      <w:pPr>
        <w:widowControl/>
        <w:ind w:right="-142"/>
        <w:jc w:val="center"/>
        <w:textAlignment w:val="auto"/>
        <w:rPr>
          <w:rFonts w:ascii="Arial" w:eastAsia="Times New Roman" w:hAnsi="Arial"/>
          <w:b/>
          <w:lang w:eastAsia="ar-SA" w:bidi="ar-SA"/>
        </w:rPr>
      </w:pPr>
    </w:p>
    <w:p w:rsidR="007C2117" w:rsidRPr="00602AF7" w:rsidRDefault="007C2117" w:rsidP="00120B5F">
      <w:pPr>
        <w:widowControl/>
        <w:ind w:right="-142"/>
        <w:jc w:val="center"/>
        <w:textAlignment w:val="auto"/>
        <w:rPr>
          <w:rFonts w:ascii="Arial" w:eastAsia="Times New Roman" w:hAnsi="Arial"/>
          <w:b/>
          <w:lang w:eastAsia="ar-SA" w:bidi="ar-SA"/>
        </w:rPr>
      </w:pPr>
    </w:p>
    <w:p w:rsidR="00C86BEE" w:rsidRPr="00602AF7" w:rsidRDefault="00C86BEE" w:rsidP="00120B5F">
      <w:pPr>
        <w:widowControl/>
        <w:ind w:right="-142"/>
        <w:jc w:val="center"/>
        <w:textAlignment w:val="auto"/>
        <w:rPr>
          <w:rFonts w:ascii="Arial" w:eastAsia="Times New Roman" w:hAnsi="Arial"/>
          <w:b/>
          <w:lang w:eastAsia="ar-SA" w:bidi="ar-SA"/>
        </w:rPr>
      </w:pPr>
      <w:r w:rsidRPr="00602AF7">
        <w:rPr>
          <w:rFonts w:ascii="Arial" w:eastAsia="Times New Roman" w:hAnsi="Arial"/>
          <w:b/>
          <w:lang w:eastAsia="ar-SA" w:bidi="ar-SA"/>
        </w:rPr>
        <w:t>O b r a z l o ž e nj e</w:t>
      </w:r>
    </w:p>
    <w:p w:rsidR="00523996" w:rsidRPr="00602AF7" w:rsidRDefault="00523996" w:rsidP="00120B5F">
      <w:pPr>
        <w:widowControl/>
        <w:ind w:right="-142"/>
        <w:jc w:val="center"/>
        <w:textAlignment w:val="auto"/>
        <w:rPr>
          <w:rFonts w:ascii="Arial" w:eastAsia="Times New Roman" w:hAnsi="Arial"/>
          <w:b/>
          <w:lang w:eastAsia="ar-SA" w:bidi="ar-SA"/>
        </w:rPr>
      </w:pPr>
    </w:p>
    <w:p w:rsidR="00590762" w:rsidRPr="00602AF7" w:rsidRDefault="00590762" w:rsidP="00590762">
      <w:pPr>
        <w:ind w:right="-142"/>
        <w:jc w:val="both"/>
        <w:rPr>
          <w:rFonts w:ascii="Arial" w:hAnsi="Arial"/>
        </w:rPr>
      </w:pPr>
      <w:r w:rsidRPr="00590762">
        <w:rPr>
          <w:rFonts w:ascii="Arial" w:eastAsia="Times New Roman" w:hAnsi="Arial"/>
          <w:lang w:val="sr-Latn-ME" w:eastAsia="ar-SA" w:bidi="ar-SA"/>
        </w:rPr>
        <w:t xml:space="preserve">U skladu sa Odlukom o izgradnji lokalnih objekata od opšteg interesa </w:t>
      </w:r>
      <w:r w:rsidRPr="00590762">
        <w:rPr>
          <w:rFonts w:ascii="Arial" w:hAnsi="Arial"/>
          <w:lang w:val="sr-Latn-ME"/>
        </w:rPr>
        <w:t xml:space="preserve">(„Sl.list CG – opštinski propisi“, broj </w:t>
      </w:r>
      <w:r w:rsidRPr="00590762">
        <w:rPr>
          <w:rFonts w:ascii="Arial" w:eastAsiaTheme="minorHAnsi" w:hAnsi="Arial" w:cstheme="minorBidi"/>
          <w:kern w:val="0"/>
          <w:lang w:val="sr-Latn-ME" w:eastAsia="en-US" w:bidi="ar-SA"/>
        </w:rPr>
        <w:t>14/22, 59/22, 30/23, 12/26</w:t>
      </w:r>
      <w:r w:rsidRPr="00590762">
        <w:rPr>
          <w:rFonts w:ascii="Arial" w:hAnsi="Arial"/>
          <w:lang w:val="sr-Latn-ME"/>
        </w:rPr>
        <w:t>)</w:t>
      </w:r>
      <w:r w:rsidRPr="00590762">
        <w:rPr>
          <w:rFonts w:ascii="Arial" w:eastAsia="Times New Roman" w:hAnsi="Arial"/>
          <w:lang w:val="sr-Latn-ME" w:eastAsia="ar-SA" w:bidi="ar-SA"/>
        </w:rPr>
        <w:t xml:space="preserve">, a na osnovu inicijative </w:t>
      </w:r>
      <w:r>
        <w:rPr>
          <w:rFonts w:ascii="Arial" w:hAnsi="Arial"/>
          <w:lang w:val="sr-Latn-ME"/>
        </w:rPr>
        <w:t>Sekretarijata za investicije Opštine Kotor</w:t>
      </w:r>
      <w:r w:rsidRPr="00590762">
        <w:rPr>
          <w:rFonts w:ascii="Arial" w:eastAsia="Times New Roman" w:hAnsi="Arial"/>
          <w:lang w:val="sr-Latn-ME" w:eastAsia="ar-SA" w:bidi="ar-SA"/>
        </w:rPr>
        <w:t xml:space="preserve">, ovaj organ je pripremio Nacrt Odluke kojom se utvrđuje </w:t>
      </w:r>
      <w:r w:rsidRPr="004160AB">
        <w:rPr>
          <w:rFonts w:ascii="Arial" w:hAnsi="Arial"/>
        </w:rPr>
        <w:t>lokacija</w:t>
      </w:r>
      <w:r w:rsidRPr="00602AF7">
        <w:rPr>
          <w:rFonts w:ascii="Arial" w:hAnsi="Arial"/>
        </w:rPr>
        <w:t xml:space="preserve"> sa elementima urbanističko</w:t>
      </w:r>
      <w:r>
        <w:rPr>
          <w:rFonts w:ascii="Arial" w:hAnsi="Arial"/>
        </w:rPr>
        <w:t>-</w:t>
      </w:r>
      <w:r w:rsidRPr="00602AF7">
        <w:rPr>
          <w:rFonts w:ascii="Arial" w:hAnsi="Arial"/>
        </w:rPr>
        <w:t>tehničkih</w:t>
      </w:r>
      <w:r>
        <w:rPr>
          <w:rFonts w:ascii="Arial" w:hAnsi="Arial"/>
        </w:rPr>
        <w:t xml:space="preserve"> uslova za </w:t>
      </w:r>
      <w:r w:rsidRPr="006A17F2">
        <w:rPr>
          <w:rFonts w:ascii="Arial" w:hAnsi="Arial"/>
        </w:rPr>
        <w:t xml:space="preserve">izradu projektne dokumentacije </w:t>
      </w:r>
      <w:r>
        <w:rPr>
          <w:rFonts w:ascii="Arial" w:hAnsi="Arial"/>
        </w:rPr>
        <w:t xml:space="preserve">za </w:t>
      </w:r>
      <w:r w:rsidRPr="00602AF7">
        <w:rPr>
          <w:rFonts w:ascii="Arial" w:hAnsi="Arial"/>
          <w:b/>
        </w:rPr>
        <w:t>izgradnju</w:t>
      </w:r>
      <w:r>
        <w:rPr>
          <w:rFonts w:ascii="Arial" w:hAnsi="Arial"/>
          <w:b/>
        </w:rPr>
        <w:t xml:space="preserve"> fekalne kanalizacije i zamjenu distributivne mreže za dio naselja Škaljari</w:t>
      </w:r>
      <w:r w:rsidRPr="00B66A05">
        <w:rPr>
          <w:rFonts w:ascii="Arial" w:hAnsi="Arial"/>
        </w:rPr>
        <w:t xml:space="preserve"> na dijelu kat. parc. </w:t>
      </w:r>
      <w:r w:rsidRPr="00B66A05">
        <w:rPr>
          <w:rFonts w:ascii="Arial" w:hAnsi="Arial"/>
          <w:bCs/>
        </w:rPr>
        <w:t xml:space="preserve">1321/1, 1322/1, 370, 347, 363, 1323, 723/3, 729, 739, 788, 742, 1316/1, 767, 1324, 699, 1325, 854, 1326, 1083, 1064, 1327, 1012, 1155, 1251, 1300, 1328, 1001, 979, 965, 888, 898, 927, 683/1, 684/1, 683/2 KO Škaljari I </w:t>
      </w:r>
      <w:r w:rsidRPr="00B66A05">
        <w:rPr>
          <w:rFonts w:ascii="Arial" w:hAnsi="Arial"/>
          <w:bCs/>
          <w:lang w:val="sr-Latn-ME"/>
        </w:rPr>
        <w:t>(kao i na katastarskim parcelama koje nastanu njihovom parcelacijom)</w:t>
      </w:r>
      <w:r w:rsidRPr="00B66A05">
        <w:rPr>
          <w:rFonts w:ascii="Arial" w:hAnsi="Arial"/>
        </w:rPr>
        <w:t>, Opština Kotor.</w:t>
      </w:r>
    </w:p>
    <w:p w:rsidR="00590762" w:rsidRPr="00590762" w:rsidRDefault="00590762" w:rsidP="00590762">
      <w:pPr>
        <w:ind w:right="-142"/>
        <w:jc w:val="both"/>
        <w:rPr>
          <w:rFonts w:ascii="Arial" w:hAnsi="Arial"/>
          <w:color w:val="FF0000"/>
          <w:shd w:val="clear" w:color="auto" w:fill="FFFFFF"/>
          <w:lang w:val="sr-Latn-ME"/>
        </w:rPr>
      </w:pPr>
    </w:p>
    <w:p w:rsidR="00590762" w:rsidRPr="00E76375" w:rsidRDefault="00590762" w:rsidP="00590762">
      <w:pPr>
        <w:jc w:val="both"/>
        <w:rPr>
          <w:rFonts w:ascii="Arial" w:hAnsi="Arial"/>
        </w:rPr>
      </w:pPr>
      <w:r w:rsidRPr="00E76375">
        <w:rPr>
          <w:rFonts w:ascii="Arial" w:hAnsi="Arial"/>
        </w:rPr>
        <w:t xml:space="preserve">Glavni cilj ovog projekta je </w:t>
      </w:r>
      <w:r>
        <w:rPr>
          <w:rFonts w:ascii="Arial" w:eastAsia="Times New Roman" w:hAnsi="Arial"/>
          <w:noProof/>
          <w:shd w:val="clear" w:color="auto" w:fill="FFFFFF"/>
        </w:rPr>
        <w:t>izgradnje fekalnog kanalizacionog sistema i zamjene distributivne mreže za dio naselja Škaljari, kako bi se unaprijedila komunalna infrastruktura</w:t>
      </w:r>
      <w:r w:rsidRPr="004445AC">
        <w:rPr>
          <w:rFonts w:ascii="Arial" w:eastAsia="Times New Roman" w:hAnsi="Arial"/>
          <w:noProof/>
          <w:shd w:val="clear" w:color="auto" w:fill="FFFFFF"/>
        </w:rPr>
        <w:t xml:space="preserve"> </w:t>
      </w:r>
      <w:r>
        <w:rPr>
          <w:rFonts w:ascii="Arial" w:eastAsia="Times New Roman" w:hAnsi="Arial"/>
          <w:noProof/>
          <w:shd w:val="clear" w:color="auto" w:fill="FFFFFF"/>
        </w:rPr>
        <w:t>i postiglo rješavanje</w:t>
      </w:r>
      <w:r w:rsidRPr="004445AC">
        <w:rPr>
          <w:rFonts w:ascii="Arial" w:eastAsia="Times New Roman" w:hAnsi="Arial"/>
          <w:noProof/>
          <w:shd w:val="clear" w:color="auto" w:fill="FFFFFF"/>
        </w:rPr>
        <w:t xml:space="preserve"> ekoloških problema u naselju</w:t>
      </w:r>
      <w:bookmarkStart w:id="0" w:name="_GoBack"/>
      <w:bookmarkEnd w:id="0"/>
      <w:r w:rsidRPr="00E76375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:rsidR="00590762" w:rsidRPr="00590762" w:rsidRDefault="00590762" w:rsidP="00590762">
      <w:pPr>
        <w:tabs>
          <w:tab w:val="left" w:pos="9072"/>
        </w:tabs>
        <w:ind w:right="-142" w:firstLine="709"/>
        <w:jc w:val="both"/>
        <w:rPr>
          <w:rFonts w:ascii="Arial" w:eastAsia="Times New Roman" w:hAnsi="Arial"/>
          <w:b/>
          <w:lang w:val="sr-Latn-ME" w:eastAsia="ar-SA" w:bidi="ar-SA"/>
        </w:rPr>
      </w:pPr>
      <w:r w:rsidRPr="00590762">
        <w:rPr>
          <w:rFonts w:ascii="Arial" w:eastAsia="Times New Roman" w:hAnsi="Arial"/>
          <w:b/>
          <w:lang w:val="sr-Latn-ME" w:eastAsia="ar-SA" w:bidi="ar-SA"/>
        </w:rPr>
        <w:t xml:space="preserve"> </w:t>
      </w:r>
    </w:p>
    <w:p w:rsidR="00590762" w:rsidRPr="00590762" w:rsidRDefault="00590762" w:rsidP="00590762">
      <w:pPr>
        <w:widowControl/>
        <w:tabs>
          <w:tab w:val="left" w:pos="9072"/>
        </w:tabs>
        <w:suppressAutoHyphens w:val="0"/>
        <w:spacing w:line="276" w:lineRule="auto"/>
        <w:ind w:right="-142"/>
        <w:jc w:val="both"/>
        <w:textAlignment w:val="auto"/>
        <w:rPr>
          <w:rFonts w:ascii="Arial" w:eastAsia="Calibri" w:hAnsi="Arial"/>
          <w:bCs/>
          <w:kern w:val="0"/>
          <w:lang w:val="sr-Latn-ME" w:eastAsia="en-US" w:bidi="ar-SA"/>
        </w:rPr>
      </w:pPr>
      <w:r w:rsidRPr="00590762">
        <w:rPr>
          <w:rFonts w:ascii="Arial" w:eastAsia="Calibri" w:hAnsi="Arial"/>
          <w:bCs/>
          <w:kern w:val="0"/>
          <w:lang w:val="sr-Latn-ME" w:eastAsia="en-US" w:bidi="ar-SA"/>
        </w:rPr>
        <w:t>Nacrt Odluke će biti stavljen na javnu raspravu u trajanju od 15 dana, pri čemu će svi zainteresovani subjekti moći da ulože svoje predloge, primjedbe i sugestije.</w:t>
      </w:r>
    </w:p>
    <w:p w:rsidR="00590762" w:rsidRPr="00590762" w:rsidRDefault="00590762" w:rsidP="00590762">
      <w:pPr>
        <w:widowControl/>
        <w:tabs>
          <w:tab w:val="left" w:pos="9072"/>
        </w:tabs>
        <w:suppressAutoHyphens w:val="0"/>
        <w:spacing w:line="276" w:lineRule="auto"/>
        <w:ind w:right="-142"/>
        <w:jc w:val="both"/>
        <w:textAlignment w:val="auto"/>
        <w:rPr>
          <w:rFonts w:ascii="Arial" w:eastAsia="Calibri" w:hAnsi="Arial"/>
          <w:bCs/>
          <w:kern w:val="0"/>
          <w:lang w:val="sr-Latn-ME" w:eastAsia="en-US" w:bidi="ar-SA"/>
        </w:rPr>
      </w:pPr>
    </w:p>
    <w:p w:rsidR="00C86BEE" w:rsidRPr="00602AF7" w:rsidRDefault="00C86BEE" w:rsidP="00120B5F">
      <w:pPr>
        <w:widowControl/>
        <w:tabs>
          <w:tab w:val="left" w:pos="9072"/>
        </w:tabs>
        <w:ind w:right="-142"/>
        <w:jc w:val="center"/>
        <w:textAlignment w:val="auto"/>
        <w:rPr>
          <w:rFonts w:ascii="Arial" w:eastAsia="Times New Roman" w:hAnsi="Arial"/>
          <w:b/>
          <w:lang w:eastAsia="ar-SA" w:bidi="ar-SA"/>
        </w:rPr>
      </w:pPr>
    </w:p>
    <w:p w:rsidR="00C86BEE" w:rsidRPr="00602AF7" w:rsidRDefault="00C86BEE" w:rsidP="00120B5F">
      <w:pPr>
        <w:widowControl/>
        <w:ind w:right="-142"/>
        <w:jc w:val="center"/>
        <w:textAlignment w:val="auto"/>
        <w:rPr>
          <w:rFonts w:ascii="Arial" w:eastAsia="Times New Roman" w:hAnsi="Arial"/>
          <w:b/>
          <w:lang w:eastAsia="ar-SA" w:bidi="ar-SA"/>
        </w:rPr>
      </w:pPr>
    </w:p>
    <w:p w:rsidR="00C86BEE" w:rsidRPr="00602AF7" w:rsidRDefault="00C86BEE" w:rsidP="00120B5F">
      <w:pPr>
        <w:widowControl/>
        <w:ind w:right="-142"/>
        <w:jc w:val="center"/>
        <w:textAlignment w:val="auto"/>
        <w:rPr>
          <w:rFonts w:ascii="Arial" w:eastAsia="Times New Roman" w:hAnsi="Arial"/>
          <w:b/>
          <w:lang w:eastAsia="ar-SA" w:bidi="ar-SA"/>
        </w:rPr>
      </w:pPr>
    </w:p>
    <w:p w:rsidR="00C86BEE" w:rsidRPr="00602AF7" w:rsidRDefault="00C86BEE" w:rsidP="00120B5F">
      <w:pPr>
        <w:widowControl/>
        <w:ind w:right="-142"/>
        <w:jc w:val="center"/>
        <w:textAlignment w:val="auto"/>
        <w:rPr>
          <w:rFonts w:ascii="Arial" w:eastAsia="Times New Roman" w:hAnsi="Arial"/>
          <w:b/>
          <w:lang w:eastAsia="ar-SA" w:bidi="ar-SA"/>
        </w:rPr>
      </w:pPr>
      <w:r w:rsidRPr="00602AF7">
        <w:rPr>
          <w:rFonts w:ascii="Arial" w:eastAsia="Times New Roman" w:hAnsi="Arial"/>
          <w:b/>
          <w:lang w:eastAsia="ar-SA" w:bidi="ar-SA"/>
        </w:rPr>
        <w:t>Sekretarijat za urbanizam, stanovanje</w:t>
      </w:r>
    </w:p>
    <w:p w:rsidR="00C86BEE" w:rsidRPr="00602AF7" w:rsidRDefault="00C86BEE" w:rsidP="00120B5F">
      <w:pPr>
        <w:widowControl/>
        <w:ind w:right="-142"/>
        <w:jc w:val="center"/>
        <w:textAlignment w:val="auto"/>
        <w:rPr>
          <w:rFonts w:ascii="Arial" w:hAnsi="Arial"/>
        </w:rPr>
      </w:pPr>
      <w:r w:rsidRPr="00602AF7">
        <w:rPr>
          <w:rFonts w:ascii="Arial" w:eastAsia="Times New Roman" w:hAnsi="Arial"/>
          <w:b/>
          <w:lang w:eastAsia="ar-SA" w:bidi="ar-SA"/>
        </w:rPr>
        <w:t xml:space="preserve"> i uređenje prostora</w:t>
      </w:r>
    </w:p>
    <w:p w:rsidR="0006191C" w:rsidRPr="00602AF7" w:rsidRDefault="00C223CD" w:rsidP="00120B5F">
      <w:pPr>
        <w:ind w:right="-142"/>
        <w:rPr>
          <w:rFonts w:ascii="Arial" w:hAnsi="Arial"/>
        </w:rPr>
      </w:pPr>
    </w:p>
    <w:sectPr w:rsidR="0006191C" w:rsidRPr="00602AF7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3CD" w:rsidRDefault="00C223CD" w:rsidP="00E3632B">
      <w:r>
        <w:separator/>
      </w:r>
    </w:p>
  </w:endnote>
  <w:endnote w:type="continuationSeparator" w:id="0">
    <w:p w:rsidR="00C223CD" w:rsidRDefault="00C223CD" w:rsidP="00E3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Arial">
    <w:altName w:val="Courier New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3CD" w:rsidRDefault="00C223CD" w:rsidP="00E3632B">
      <w:r>
        <w:separator/>
      </w:r>
    </w:p>
  </w:footnote>
  <w:footnote w:type="continuationSeparator" w:id="0">
    <w:p w:rsidR="00C223CD" w:rsidRDefault="00C223CD" w:rsidP="00E36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63E89"/>
    <w:multiLevelType w:val="hybridMultilevel"/>
    <w:tmpl w:val="D44852A6"/>
    <w:lvl w:ilvl="0" w:tplc="AFB2C2C6">
      <w:start w:val="1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0148C"/>
    <w:multiLevelType w:val="hybridMultilevel"/>
    <w:tmpl w:val="CE5FA1C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23450A4"/>
    <w:multiLevelType w:val="hybridMultilevel"/>
    <w:tmpl w:val="B7467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E091F"/>
    <w:multiLevelType w:val="hybridMultilevel"/>
    <w:tmpl w:val="B6F8EED8"/>
    <w:lvl w:ilvl="0" w:tplc="C068E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315A90"/>
    <w:multiLevelType w:val="hybridMultilevel"/>
    <w:tmpl w:val="4F9A336A"/>
    <w:lvl w:ilvl="0" w:tplc="A6D232FC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FE4512"/>
    <w:multiLevelType w:val="hybridMultilevel"/>
    <w:tmpl w:val="DDB29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9666F"/>
    <w:multiLevelType w:val="hybridMultilevel"/>
    <w:tmpl w:val="DD6C1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E6B8B"/>
    <w:multiLevelType w:val="hybridMultilevel"/>
    <w:tmpl w:val="1AF48956"/>
    <w:lvl w:ilvl="0" w:tplc="87E83BFC">
      <w:numFmt w:val="bullet"/>
      <w:lvlText w:val="-"/>
      <w:lvlJc w:val="left"/>
      <w:pPr>
        <w:ind w:left="765" w:hanging="360"/>
      </w:pPr>
      <w:rPr>
        <w:rFonts w:ascii="Yu Arial" w:eastAsia="Times New Roman" w:hAnsi="Yu Arial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5E8D2499"/>
    <w:multiLevelType w:val="hybridMultilevel"/>
    <w:tmpl w:val="EB5E304E"/>
    <w:lvl w:ilvl="0" w:tplc="2018886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920DB3"/>
    <w:multiLevelType w:val="hybridMultilevel"/>
    <w:tmpl w:val="856625E2"/>
    <w:lvl w:ilvl="0" w:tplc="07B02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BE2E6D"/>
    <w:multiLevelType w:val="hybridMultilevel"/>
    <w:tmpl w:val="607CD00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8D26FC8"/>
    <w:multiLevelType w:val="multilevel"/>
    <w:tmpl w:val="8840A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7B2C0751"/>
    <w:multiLevelType w:val="hybridMultilevel"/>
    <w:tmpl w:val="D9423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1"/>
  </w:num>
  <w:num w:numId="8">
    <w:abstractNumId w:val="10"/>
  </w:num>
  <w:num w:numId="9">
    <w:abstractNumId w:val="12"/>
  </w:num>
  <w:num w:numId="10">
    <w:abstractNumId w:val="7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EE"/>
    <w:rsid w:val="000226A1"/>
    <w:rsid w:val="00030018"/>
    <w:rsid w:val="00035DB9"/>
    <w:rsid w:val="00037BD1"/>
    <w:rsid w:val="0005780F"/>
    <w:rsid w:val="00077BAB"/>
    <w:rsid w:val="00081167"/>
    <w:rsid w:val="000859BE"/>
    <w:rsid w:val="000951FB"/>
    <w:rsid w:val="000E56FD"/>
    <w:rsid w:val="000F0CDE"/>
    <w:rsid w:val="00110C10"/>
    <w:rsid w:val="00120B5F"/>
    <w:rsid w:val="00130DD8"/>
    <w:rsid w:val="00146E55"/>
    <w:rsid w:val="00153BE6"/>
    <w:rsid w:val="001745CB"/>
    <w:rsid w:val="00177BED"/>
    <w:rsid w:val="00184A91"/>
    <w:rsid w:val="001873BE"/>
    <w:rsid w:val="001A6B21"/>
    <w:rsid w:val="001B435F"/>
    <w:rsid w:val="001C7767"/>
    <w:rsid w:val="001E2A0E"/>
    <w:rsid w:val="001E4BDA"/>
    <w:rsid w:val="001E5607"/>
    <w:rsid w:val="001F2E0B"/>
    <w:rsid w:val="00214581"/>
    <w:rsid w:val="00216BCC"/>
    <w:rsid w:val="002239CE"/>
    <w:rsid w:val="002423CE"/>
    <w:rsid w:val="00247F3B"/>
    <w:rsid w:val="002507D9"/>
    <w:rsid w:val="00252202"/>
    <w:rsid w:val="002666BA"/>
    <w:rsid w:val="00273B0A"/>
    <w:rsid w:val="00274DFB"/>
    <w:rsid w:val="002938AD"/>
    <w:rsid w:val="002A0E91"/>
    <w:rsid w:val="002A1B61"/>
    <w:rsid w:val="002B4903"/>
    <w:rsid w:val="002C5BCA"/>
    <w:rsid w:val="002E6F7F"/>
    <w:rsid w:val="003004F2"/>
    <w:rsid w:val="00300DAC"/>
    <w:rsid w:val="00302C45"/>
    <w:rsid w:val="00305009"/>
    <w:rsid w:val="00306293"/>
    <w:rsid w:val="00337506"/>
    <w:rsid w:val="00337DE3"/>
    <w:rsid w:val="003445DB"/>
    <w:rsid w:val="00350CDE"/>
    <w:rsid w:val="0037565D"/>
    <w:rsid w:val="00382985"/>
    <w:rsid w:val="00384E03"/>
    <w:rsid w:val="00390C37"/>
    <w:rsid w:val="003925B4"/>
    <w:rsid w:val="003B4FA2"/>
    <w:rsid w:val="003B5080"/>
    <w:rsid w:val="003C193D"/>
    <w:rsid w:val="00406F4F"/>
    <w:rsid w:val="00411901"/>
    <w:rsid w:val="004160AB"/>
    <w:rsid w:val="00441990"/>
    <w:rsid w:val="004445B1"/>
    <w:rsid w:val="00450AA1"/>
    <w:rsid w:val="00455BE7"/>
    <w:rsid w:val="0046220B"/>
    <w:rsid w:val="00466614"/>
    <w:rsid w:val="00467055"/>
    <w:rsid w:val="0047709A"/>
    <w:rsid w:val="004814E2"/>
    <w:rsid w:val="00483396"/>
    <w:rsid w:val="004A533C"/>
    <w:rsid w:val="004A7DF5"/>
    <w:rsid w:val="004B11E8"/>
    <w:rsid w:val="004B1B0A"/>
    <w:rsid w:val="004B4D7A"/>
    <w:rsid w:val="004C7145"/>
    <w:rsid w:val="004D5371"/>
    <w:rsid w:val="004E0D13"/>
    <w:rsid w:val="00501D8C"/>
    <w:rsid w:val="00522BF4"/>
    <w:rsid w:val="00522F41"/>
    <w:rsid w:val="00523996"/>
    <w:rsid w:val="0053528E"/>
    <w:rsid w:val="00536024"/>
    <w:rsid w:val="00552B36"/>
    <w:rsid w:val="00555510"/>
    <w:rsid w:val="0055704A"/>
    <w:rsid w:val="00561B82"/>
    <w:rsid w:val="0056263A"/>
    <w:rsid w:val="0058462F"/>
    <w:rsid w:val="00586DD8"/>
    <w:rsid w:val="00590762"/>
    <w:rsid w:val="00592516"/>
    <w:rsid w:val="005A076F"/>
    <w:rsid w:val="005D180F"/>
    <w:rsid w:val="005D2A99"/>
    <w:rsid w:val="005F3920"/>
    <w:rsid w:val="00602AF7"/>
    <w:rsid w:val="00612A86"/>
    <w:rsid w:val="006214E2"/>
    <w:rsid w:val="00641D2C"/>
    <w:rsid w:val="00641D43"/>
    <w:rsid w:val="00644249"/>
    <w:rsid w:val="00644FB2"/>
    <w:rsid w:val="00657E9C"/>
    <w:rsid w:val="006611F5"/>
    <w:rsid w:val="006A17F2"/>
    <w:rsid w:val="006A4F4E"/>
    <w:rsid w:val="006C5478"/>
    <w:rsid w:val="006D3117"/>
    <w:rsid w:val="006E0F74"/>
    <w:rsid w:val="006E6AB9"/>
    <w:rsid w:val="00704477"/>
    <w:rsid w:val="007119D4"/>
    <w:rsid w:val="00723E1F"/>
    <w:rsid w:val="0075137C"/>
    <w:rsid w:val="00752AC6"/>
    <w:rsid w:val="00752C53"/>
    <w:rsid w:val="00763923"/>
    <w:rsid w:val="007674FF"/>
    <w:rsid w:val="00776E99"/>
    <w:rsid w:val="00776FC9"/>
    <w:rsid w:val="00792271"/>
    <w:rsid w:val="007943F0"/>
    <w:rsid w:val="007A5809"/>
    <w:rsid w:val="007A7614"/>
    <w:rsid w:val="007A7F1E"/>
    <w:rsid w:val="007B3A65"/>
    <w:rsid w:val="007C2117"/>
    <w:rsid w:val="007F001F"/>
    <w:rsid w:val="007F7EC8"/>
    <w:rsid w:val="0080669A"/>
    <w:rsid w:val="00815C17"/>
    <w:rsid w:val="00820574"/>
    <w:rsid w:val="00836B9C"/>
    <w:rsid w:val="00840EB7"/>
    <w:rsid w:val="0085105E"/>
    <w:rsid w:val="008516F1"/>
    <w:rsid w:val="00872F8B"/>
    <w:rsid w:val="00895FAC"/>
    <w:rsid w:val="008B1D4E"/>
    <w:rsid w:val="008D5790"/>
    <w:rsid w:val="008E1452"/>
    <w:rsid w:val="008E7B23"/>
    <w:rsid w:val="008E7E12"/>
    <w:rsid w:val="008F095C"/>
    <w:rsid w:val="00941890"/>
    <w:rsid w:val="00941E32"/>
    <w:rsid w:val="009431FD"/>
    <w:rsid w:val="009438A4"/>
    <w:rsid w:val="00946468"/>
    <w:rsid w:val="00970BC8"/>
    <w:rsid w:val="00975333"/>
    <w:rsid w:val="00980DD8"/>
    <w:rsid w:val="00987F35"/>
    <w:rsid w:val="009A128F"/>
    <w:rsid w:val="009A4973"/>
    <w:rsid w:val="009B6700"/>
    <w:rsid w:val="009C3FB2"/>
    <w:rsid w:val="009F146A"/>
    <w:rsid w:val="00A020AC"/>
    <w:rsid w:val="00A42357"/>
    <w:rsid w:val="00A50AD8"/>
    <w:rsid w:val="00A83E97"/>
    <w:rsid w:val="00A909C4"/>
    <w:rsid w:val="00A935AD"/>
    <w:rsid w:val="00AA2ECD"/>
    <w:rsid w:val="00AA7CE1"/>
    <w:rsid w:val="00AC47BB"/>
    <w:rsid w:val="00AC7D3F"/>
    <w:rsid w:val="00AD380C"/>
    <w:rsid w:val="00AF0658"/>
    <w:rsid w:val="00B11D2A"/>
    <w:rsid w:val="00B138C6"/>
    <w:rsid w:val="00B22FCD"/>
    <w:rsid w:val="00B30AA4"/>
    <w:rsid w:val="00B36170"/>
    <w:rsid w:val="00B548B2"/>
    <w:rsid w:val="00B66A05"/>
    <w:rsid w:val="00B83BCC"/>
    <w:rsid w:val="00B840B9"/>
    <w:rsid w:val="00BA39DF"/>
    <w:rsid w:val="00BD3E3F"/>
    <w:rsid w:val="00C215CC"/>
    <w:rsid w:val="00C223CD"/>
    <w:rsid w:val="00C24C72"/>
    <w:rsid w:val="00C3083D"/>
    <w:rsid w:val="00C4219B"/>
    <w:rsid w:val="00C47AA3"/>
    <w:rsid w:val="00C52410"/>
    <w:rsid w:val="00C540D2"/>
    <w:rsid w:val="00C81E49"/>
    <w:rsid w:val="00C86BEE"/>
    <w:rsid w:val="00CB33A2"/>
    <w:rsid w:val="00CB42C8"/>
    <w:rsid w:val="00CC6225"/>
    <w:rsid w:val="00CD5E7A"/>
    <w:rsid w:val="00CE37C9"/>
    <w:rsid w:val="00CE57D1"/>
    <w:rsid w:val="00CE5A3A"/>
    <w:rsid w:val="00D10B99"/>
    <w:rsid w:val="00D24A68"/>
    <w:rsid w:val="00D45C6B"/>
    <w:rsid w:val="00D63269"/>
    <w:rsid w:val="00D665B5"/>
    <w:rsid w:val="00D70579"/>
    <w:rsid w:val="00D7244E"/>
    <w:rsid w:val="00D82B50"/>
    <w:rsid w:val="00DC42F6"/>
    <w:rsid w:val="00DD019F"/>
    <w:rsid w:val="00DE2AA2"/>
    <w:rsid w:val="00DE46B7"/>
    <w:rsid w:val="00DF57A4"/>
    <w:rsid w:val="00E147C4"/>
    <w:rsid w:val="00E17EC4"/>
    <w:rsid w:val="00E24A2D"/>
    <w:rsid w:val="00E259D1"/>
    <w:rsid w:val="00E25E38"/>
    <w:rsid w:val="00E3632B"/>
    <w:rsid w:val="00E45B9C"/>
    <w:rsid w:val="00E6583A"/>
    <w:rsid w:val="00E73AC2"/>
    <w:rsid w:val="00E742A2"/>
    <w:rsid w:val="00EA0EBA"/>
    <w:rsid w:val="00EB1BC2"/>
    <w:rsid w:val="00EB7A3E"/>
    <w:rsid w:val="00EC0D2D"/>
    <w:rsid w:val="00EC7515"/>
    <w:rsid w:val="00EF0AE8"/>
    <w:rsid w:val="00EF4D50"/>
    <w:rsid w:val="00EF7090"/>
    <w:rsid w:val="00F01085"/>
    <w:rsid w:val="00F3561F"/>
    <w:rsid w:val="00F432D7"/>
    <w:rsid w:val="00F5325C"/>
    <w:rsid w:val="00F55002"/>
    <w:rsid w:val="00F95E70"/>
    <w:rsid w:val="00FA414F"/>
    <w:rsid w:val="00FB1843"/>
    <w:rsid w:val="00FC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7B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86BEE"/>
    <w:pPr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val="en-US" w:eastAsia="zh-CN" w:bidi="hi-IN"/>
    </w:rPr>
  </w:style>
  <w:style w:type="paragraph" w:styleId="NoSpacing">
    <w:name w:val="No Spacing"/>
    <w:rsid w:val="00C86B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paragraph" w:styleId="PlainText">
    <w:name w:val="Plain Text"/>
    <w:basedOn w:val="Normal"/>
    <w:link w:val="PlainTextChar"/>
    <w:rsid w:val="00382985"/>
    <w:pPr>
      <w:widowControl/>
      <w:autoSpaceDN/>
      <w:textAlignment w:val="auto"/>
    </w:pPr>
    <w:rPr>
      <w:rFonts w:ascii="Courier New" w:eastAsia="Times New Roman" w:hAnsi="Courier New" w:cs="Courier New"/>
      <w:kern w:val="0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rsid w:val="00382985"/>
    <w:rPr>
      <w:rFonts w:ascii="Courier New" w:eastAsia="Times New Roman" w:hAnsi="Courier New" w:cs="Courier New"/>
      <w:sz w:val="20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985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985"/>
    <w:rPr>
      <w:rFonts w:ascii="Tahoma" w:eastAsia="SimSun" w:hAnsi="Tahoma" w:cs="Mangal"/>
      <w:kern w:val="3"/>
      <w:sz w:val="16"/>
      <w:szCs w:val="14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8E7B23"/>
    <w:pPr>
      <w:widowControl/>
      <w:suppressAutoHyphens w:val="0"/>
      <w:autoSpaceDN/>
      <w:ind w:left="720"/>
      <w:textAlignment w:val="auto"/>
    </w:pPr>
    <w:rPr>
      <w:rFonts w:eastAsia="Times New Roman" w:cs="Times New Roman"/>
      <w:noProof/>
      <w:kern w:val="0"/>
      <w:lang w:val="sr-Latn-C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3632B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3632B"/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E3632B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3632B"/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table" w:styleId="TableGrid">
    <w:name w:val="Table Grid"/>
    <w:basedOn w:val="TableNormal"/>
    <w:uiPriority w:val="59"/>
    <w:rsid w:val="009C3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414F"/>
    <w:pPr>
      <w:widowControl/>
      <w:suppressAutoHyphens w:val="0"/>
      <w:autoSpaceDN/>
      <w:textAlignment w:val="auto"/>
    </w:pPr>
    <w:rPr>
      <w:rFonts w:eastAsia="Calibri" w:cs="Times New Roman"/>
      <w:kern w:val="0"/>
      <w:lang w:val="en-GB" w:eastAsia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7B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86BEE"/>
    <w:pPr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val="en-US" w:eastAsia="zh-CN" w:bidi="hi-IN"/>
    </w:rPr>
  </w:style>
  <w:style w:type="paragraph" w:styleId="NoSpacing">
    <w:name w:val="No Spacing"/>
    <w:rsid w:val="00C86B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paragraph" w:styleId="PlainText">
    <w:name w:val="Plain Text"/>
    <w:basedOn w:val="Normal"/>
    <w:link w:val="PlainTextChar"/>
    <w:rsid w:val="00382985"/>
    <w:pPr>
      <w:widowControl/>
      <w:autoSpaceDN/>
      <w:textAlignment w:val="auto"/>
    </w:pPr>
    <w:rPr>
      <w:rFonts w:ascii="Courier New" w:eastAsia="Times New Roman" w:hAnsi="Courier New" w:cs="Courier New"/>
      <w:kern w:val="0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rsid w:val="00382985"/>
    <w:rPr>
      <w:rFonts w:ascii="Courier New" w:eastAsia="Times New Roman" w:hAnsi="Courier New" w:cs="Courier New"/>
      <w:sz w:val="20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985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985"/>
    <w:rPr>
      <w:rFonts w:ascii="Tahoma" w:eastAsia="SimSun" w:hAnsi="Tahoma" w:cs="Mangal"/>
      <w:kern w:val="3"/>
      <w:sz w:val="16"/>
      <w:szCs w:val="14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8E7B23"/>
    <w:pPr>
      <w:widowControl/>
      <w:suppressAutoHyphens w:val="0"/>
      <w:autoSpaceDN/>
      <w:ind w:left="720"/>
      <w:textAlignment w:val="auto"/>
    </w:pPr>
    <w:rPr>
      <w:rFonts w:eastAsia="Times New Roman" w:cs="Times New Roman"/>
      <w:noProof/>
      <w:kern w:val="0"/>
      <w:lang w:val="sr-Latn-C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3632B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3632B"/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E3632B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3632B"/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table" w:styleId="TableGrid">
    <w:name w:val="Table Grid"/>
    <w:basedOn w:val="TableNormal"/>
    <w:uiPriority w:val="59"/>
    <w:rsid w:val="009C3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414F"/>
    <w:pPr>
      <w:widowControl/>
      <w:suppressAutoHyphens w:val="0"/>
      <w:autoSpaceDN/>
      <w:textAlignment w:val="auto"/>
    </w:pPr>
    <w:rPr>
      <w:rFonts w:eastAsia="Calibri" w:cs="Times New Roman"/>
      <w:kern w:val="0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0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Samardzic</dc:creator>
  <cp:lastModifiedBy>Jelena Samardzic</cp:lastModifiedBy>
  <cp:revision>3</cp:revision>
  <cp:lastPrinted>2025-08-13T07:01:00Z</cp:lastPrinted>
  <dcterms:created xsi:type="dcterms:W3CDTF">2026-08-27T08:06:00Z</dcterms:created>
  <dcterms:modified xsi:type="dcterms:W3CDTF">2026-08-27T08:13:00Z</dcterms:modified>
</cp:coreProperties>
</file>