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BEE" w:rsidRPr="00602AF7" w:rsidRDefault="007674FF" w:rsidP="00120B5F">
      <w:pPr>
        <w:pStyle w:val="Standard"/>
        <w:ind w:right="-142"/>
        <w:jc w:val="right"/>
        <w:rPr>
          <w:rFonts w:ascii="Arial" w:hAnsi="Arial"/>
        </w:rPr>
      </w:pPr>
      <w:r w:rsidRPr="00602AF7">
        <w:rPr>
          <w:rFonts w:ascii="Arial" w:hAnsi="Arial"/>
        </w:rPr>
        <w:t xml:space="preserve"> </w:t>
      </w:r>
      <w:r w:rsidR="00C86BEE" w:rsidRPr="00602AF7">
        <w:rPr>
          <w:rFonts w:ascii="Arial" w:hAnsi="Arial"/>
        </w:rPr>
        <w:t xml:space="preserve"> </w:t>
      </w:r>
      <w:r w:rsidR="00C86BEE" w:rsidRPr="00602AF7">
        <w:rPr>
          <w:rFonts w:ascii="Arial" w:hAnsi="Arial"/>
          <w:b/>
        </w:rPr>
        <w:t xml:space="preserve">                                                                                                              NACRT</w:t>
      </w:r>
    </w:p>
    <w:p w:rsidR="00941890" w:rsidRPr="00602AF7" w:rsidRDefault="00C86BEE" w:rsidP="00120B5F">
      <w:pPr>
        <w:pStyle w:val="Standard"/>
        <w:ind w:right="-142"/>
        <w:jc w:val="both"/>
        <w:rPr>
          <w:rFonts w:ascii="Arial" w:hAnsi="Arial"/>
        </w:rPr>
      </w:pPr>
      <w:r w:rsidRPr="00602AF7">
        <w:rPr>
          <w:rFonts w:ascii="Arial" w:hAnsi="Arial"/>
        </w:rPr>
        <w:t>Na osnovu člana 3 stava 1 tačke 1, člana 4, stava 2 i člana 5 Odluke o izgradnji lokalnih objekata od opšteg interesa („Sl.list CG – opštinski propisi“, broj 14/22, 59/22, 30/23</w:t>
      </w:r>
      <w:r w:rsidR="009D1540">
        <w:rPr>
          <w:rFonts w:ascii="Arial" w:hAnsi="Arial"/>
        </w:rPr>
        <w:t>, 12/26</w:t>
      </w:r>
      <w:r w:rsidRPr="00602AF7">
        <w:rPr>
          <w:rFonts w:ascii="Arial" w:hAnsi="Arial"/>
        </w:rPr>
        <w:t>), člana 38 Zakona o lokalnoj samoupravi (“Sl.list CG” br. 02/18, 34/19, 38/20, 50/22 i 84/22) i člana 36 Statuta Opštine Kotor ("</w:t>
      </w:r>
      <w:r w:rsidR="00DF227A" w:rsidRPr="00DF227A">
        <w:rPr>
          <w:rFonts w:ascii="Arial" w:hAnsi="Arial"/>
        </w:rPr>
        <w:t xml:space="preserve">Službeni list Crne Gore </w:t>
      </w:r>
      <w:r w:rsidRPr="00602AF7">
        <w:rPr>
          <w:rFonts w:ascii="Arial" w:hAnsi="Arial"/>
        </w:rPr>
        <w:t xml:space="preserve">– opštinski propisi" br. 37/19), Skupština Opštine Kotor, na sjednici </w:t>
      </w:r>
      <w:r w:rsidR="0046220B" w:rsidRPr="00602AF7">
        <w:rPr>
          <w:rFonts w:ascii="Arial" w:hAnsi="Arial"/>
        </w:rPr>
        <w:t>održanoj dana _________202</w:t>
      </w:r>
      <w:r w:rsidR="00631322">
        <w:rPr>
          <w:rFonts w:ascii="Arial" w:hAnsi="Arial"/>
        </w:rPr>
        <w:t>6</w:t>
      </w:r>
      <w:r w:rsidRPr="00602AF7">
        <w:rPr>
          <w:rFonts w:ascii="Arial" w:hAnsi="Arial"/>
        </w:rPr>
        <w:t>.godine, donijela je</w:t>
      </w:r>
    </w:p>
    <w:p w:rsidR="009A128F" w:rsidRPr="00602AF7" w:rsidRDefault="00C86BEE" w:rsidP="00120B5F">
      <w:pPr>
        <w:pStyle w:val="NoSpacing"/>
        <w:ind w:right="-142"/>
        <w:jc w:val="center"/>
        <w:rPr>
          <w:rFonts w:ascii="Arial" w:hAnsi="Arial" w:cs="Arial"/>
          <w:b/>
          <w:szCs w:val="24"/>
        </w:rPr>
      </w:pPr>
      <w:r w:rsidRPr="00602AF7">
        <w:rPr>
          <w:rFonts w:ascii="Arial" w:hAnsi="Arial" w:cs="Arial"/>
          <w:b/>
          <w:szCs w:val="24"/>
        </w:rPr>
        <w:t>O D L U K U</w:t>
      </w:r>
    </w:p>
    <w:p w:rsidR="00337506" w:rsidRPr="00602AF7" w:rsidRDefault="00C86BEE" w:rsidP="00631322">
      <w:pPr>
        <w:ind w:right="-142"/>
        <w:jc w:val="center"/>
        <w:rPr>
          <w:rFonts w:ascii="Arial" w:hAnsi="Arial"/>
          <w:b/>
        </w:rPr>
      </w:pPr>
      <w:r w:rsidRPr="00602AF7">
        <w:rPr>
          <w:rFonts w:ascii="Arial" w:hAnsi="Arial"/>
          <w:b/>
        </w:rPr>
        <w:t xml:space="preserve">o utvrđivanju lokacije </w:t>
      </w:r>
      <w:r w:rsidR="00D665B5" w:rsidRPr="00602AF7">
        <w:rPr>
          <w:rFonts w:ascii="Arial" w:hAnsi="Arial"/>
          <w:b/>
        </w:rPr>
        <w:t xml:space="preserve">za </w:t>
      </w:r>
      <w:r w:rsidR="00631322">
        <w:rPr>
          <w:rFonts w:ascii="Arial" w:hAnsi="Arial"/>
          <w:b/>
        </w:rPr>
        <w:t>i</w:t>
      </w:r>
      <w:r w:rsidR="00631322" w:rsidRPr="00631322">
        <w:rPr>
          <w:rFonts w:ascii="Arial" w:hAnsi="Arial"/>
          <w:b/>
        </w:rPr>
        <w:t>zgradnj</w:t>
      </w:r>
      <w:r w:rsidR="00631322">
        <w:rPr>
          <w:rFonts w:ascii="Arial" w:hAnsi="Arial"/>
          <w:b/>
        </w:rPr>
        <w:t>u</w:t>
      </w:r>
      <w:r w:rsidR="00631322" w:rsidRPr="00631322">
        <w:rPr>
          <w:rFonts w:ascii="Arial" w:hAnsi="Arial"/>
          <w:b/>
        </w:rPr>
        <w:t xml:space="preserve"> dionice </w:t>
      </w:r>
      <w:r w:rsidR="00423EA7">
        <w:rPr>
          <w:rFonts w:ascii="Arial" w:hAnsi="Arial"/>
          <w:b/>
        </w:rPr>
        <w:t xml:space="preserve">četiri </w:t>
      </w:r>
      <w:r w:rsidR="00631322" w:rsidRPr="00631322">
        <w:rPr>
          <w:rFonts w:ascii="Arial" w:hAnsi="Arial"/>
          <w:b/>
        </w:rPr>
        <w:t>10kV kab</w:t>
      </w:r>
      <w:r w:rsidR="00631322">
        <w:rPr>
          <w:rFonts w:ascii="Arial" w:hAnsi="Arial"/>
          <w:b/>
        </w:rPr>
        <w:t>lovsk</w:t>
      </w:r>
      <w:r w:rsidR="00423EA7">
        <w:rPr>
          <w:rFonts w:ascii="Arial" w:hAnsi="Arial"/>
          <w:b/>
        </w:rPr>
        <w:t>a</w:t>
      </w:r>
      <w:r w:rsidR="00631322">
        <w:rPr>
          <w:rFonts w:ascii="Arial" w:hAnsi="Arial"/>
          <w:b/>
        </w:rPr>
        <w:t xml:space="preserve"> voda </w:t>
      </w:r>
      <w:r w:rsidR="00423EA7">
        <w:rPr>
          <w:rFonts w:ascii="Arial" w:hAnsi="Arial"/>
          <w:b/>
        </w:rPr>
        <w:t>za uklapanje TS 35/10kV “Grbalj 2” od tačke “A”, odnosno tačke “B”, do tačke “U” (u putnom pojasu Bulevara Tivat-Jaz)</w:t>
      </w:r>
      <w:r w:rsidR="00631322" w:rsidRPr="00631322">
        <w:rPr>
          <w:rFonts w:ascii="Arial" w:hAnsi="Arial"/>
          <w:b/>
        </w:rPr>
        <w:t xml:space="preserve">, KO </w:t>
      </w:r>
      <w:r w:rsidR="00423EA7">
        <w:rPr>
          <w:rFonts w:ascii="Arial" w:hAnsi="Arial"/>
          <w:b/>
        </w:rPr>
        <w:t>Gorovići, KO Lastva, KO Glavati</w:t>
      </w:r>
      <w:r w:rsidR="00631322" w:rsidRPr="00631322">
        <w:rPr>
          <w:rFonts w:ascii="Arial" w:hAnsi="Arial"/>
          <w:b/>
        </w:rPr>
        <w:t>, Opština Kotor</w:t>
      </w:r>
    </w:p>
    <w:p w:rsidR="00C86BEE" w:rsidRPr="00602AF7" w:rsidRDefault="00C86BEE" w:rsidP="007A5809">
      <w:pPr>
        <w:pStyle w:val="NoSpacing"/>
        <w:ind w:right="-142"/>
        <w:rPr>
          <w:rFonts w:ascii="Arial" w:hAnsi="Arial" w:cs="Arial"/>
          <w:b/>
          <w:szCs w:val="24"/>
        </w:rPr>
      </w:pPr>
    </w:p>
    <w:p w:rsidR="00C86BEE" w:rsidRPr="00602AF7" w:rsidRDefault="00337506" w:rsidP="00120B5F">
      <w:pPr>
        <w:pStyle w:val="Standard"/>
        <w:ind w:right="-142"/>
        <w:jc w:val="center"/>
        <w:rPr>
          <w:rFonts w:ascii="Arial" w:hAnsi="Arial"/>
          <w:b/>
        </w:rPr>
      </w:pPr>
      <w:r w:rsidRPr="00602AF7">
        <w:rPr>
          <w:rFonts w:ascii="Arial" w:hAnsi="Arial"/>
          <w:b/>
        </w:rPr>
        <w:t>Č</w:t>
      </w:r>
      <w:r w:rsidR="00C86BEE" w:rsidRPr="00602AF7">
        <w:rPr>
          <w:rFonts w:ascii="Arial" w:hAnsi="Arial"/>
          <w:b/>
        </w:rPr>
        <w:t>lan 1</w:t>
      </w:r>
    </w:p>
    <w:p w:rsidR="00EA0EBA" w:rsidRDefault="00E6583A" w:rsidP="004B633C">
      <w:pPr>
        <w:ind w:firstLine="720"/>
        <w:jc w:val="both"/>
        <w:rPr>
          <w:rFonts w:ascii="Arial" w:hAnsi="Arial"/>
        </w:rPr>
      </w:pPr>
      <w:r w:rsidRPr="00602AF7">
        <w:rPr>
          <w:rFonts w:ascii="Arial" w:hAnsi="Arial"/>
        </w:rPr>
        <w:t>Ov</w:t>
      </w:r>
      <w:r w:rsidR="00337506" w:rsidRPr="00602AF7">
        <w:rPr>
          <w:rFonts w:ascii="Arial" w:hAnsi="Arial"/>
        </w:rPr>
        <w:t>om</w:t>
      </w:r>
      <w:r w:rsidRPr="00602AF7">
        <w:rPr>
          <w:rFonts w:ascii="Arial" w:hAnsi="Arial"/>
        </w:rPr>
        <w:t xml:space="preserve"> </w:t>
      </w:r>
      <w:r w:rsidR="00337506" w:rsidRPr="00602AF7">
        <w:rPr>
          <w:rFonts w:ascii="Arial" w:hAnsi="Arial"/>
        </w:rPr>
        <w:t>Odlukom</w:t>
      </w:r>
      <w:r w:rsidRPr="00602AF7">
        <w:rPr>
          <w:rFonts w:ascii="Arial" w:hAnsi="Arial"/>
        </w:rPr>
        <w:t xml:space="preserve"> </w:t>
      </w:r>
      <w:r w:rsidR="003D5E06">
        <w:rPr>
          <w:rFonts w:ascii="Arial" w:hAnsi="Arial"/>
        </w:rPr>
        <w:t xml:space="preserve">određuje se lokacija </w:t>
      </w:r>
      <w:r w:rsidRPr="00602AF7">
        <w:rPr>
          <w:rFonts w:ascii="Arial" w:hAnsi="Arial"/>
        </w:rPr>
        <w:t>sa elementima urbanistič</w:t>
      </w:r>
      <w:r w:rsidR="0046220B" w:rsidRPr="00602AF7">
        <w:rPr>
          <w:rFonts w:ascii="Arial" w:hAnsi="Arial"/>
        </w:rPr>
        <w:t xml:space="preserve">ko-tehničkih uslova za izradu projektne dokumentacije za izgradnju </w:t>
      </w:r>
      <w:r w:rsidR="00423EA7" w:rsidRPr="00423EA7">
        <w:rPr>
          <w:rFonts w:ascii="Arial" w:hAnsi="Arial"/>
        </w:rPr>
        <w:t>dioni</w:t>
      </w:r>
      <w:r w:rsidR="000716CF">
        <w:rPr>
          <w:rFonts w:ascii="Arial" w:hAnsi="Arial"/>
        </w:rPr>
        <w:t>ce četiri 10kV kablovska voda</w:t>
      </w:r>
      <w:r w:rsidR="00423EA7" w:rsidRPr="00423EA7">
        <w:rPr>
          <w:rFonts w:ascii="Arial" w:hAnsi="Arial"/>
        </w:rPr>
        <w:t xml:space="preserve"> za uklapanje TS 35/10kV “Grbalj 2” od tačke “A”, odnosno tačke “B”, do tačke “U” (u putnom pojasu Bulevara Tivat-Jaz), </w:t>
      </w:r>
      <w:r w:rsidR="007E43A6">
        <w:rPr>
          <w:rFonts w:ascii="Arial" w:hAnsi="Arial"/>
        </w:rPr>
        <w:t xml:space="preserve">na djelovima  kat.parc. br. </w:t>
      </w:r>
      <w:r w:rsidR="00D151ED" w:rsidRPr="00D151ED">
        <w:rPr>
          <w:rFonts w:ascii="Arial" w:hAnsi="Arial"/>
        </w:rPr>
        <w:t>1110/2, 1108</w:t>
      </w:r>
      <w:r w:rsidR="00D151ED">
        <w:rPr>
          <w:rFonts w:ascii="Arial" w:hAnsi="Arial"/>
        </w:rPr>
        <w:t>/</w:t>
      </w:r>
      <w:r w:rsidR="00D151ED" w:rsidRPr="00D151ED">
        <w:rPr>
          <w:rFonts w:ascii="Arial" w:hAnsi="Arial"/>
        </w:rPr>
        <w:t>3, 1109/3, 1110/3, 1115/</w:t>
      </w:r>
      <w:r w:rsidR="00D151ED">
        <w:rPr>
          <w:rFonts w:ascii="Arial" w:hAnsi="Arial"/>
        </w:rPr>
        <w:t>2</w:t>
      </w:r>
      <w:r w:rsidR="00D151ED">
        <w:rPr>
          <w:rFonts w:ascii="Arial" w:hAnsi="Arial"/>
          <w:lang w:val="sr-Latn-ME"/>
        </w:rPr>
        <w:t xml:space="preserve">, </w:t>
      </w:r>
      <w:r w:rsidR="00D151ED" w:rsidRPr="00D151ED">
        <w:rPr>
          <w:rFonts w:ascii="Arial" w:hAnsi="Arial"/>
        </w:rPr>
        <w:t>1116</w:t>
      </w:r>
      <w:r w:rsidR="00D151ED">
        <w:rPr>
          <w:rFonts w:ascii="Arial" w:hAnsi="Arial"/>
        </w:rPr>
        <w:t>/2</w:t>
      </w:r>
      <w:r w:rsidR="00D151ED" w:rsidRPr="00D151ED">
        <w:rPr>
          <w:rFonts w:ascii="Arial" w:hAnsi="Arial"/>
        </w:rPr>
        <w:t>, 1128</w:t>
      </w:r>
      <w:r w:rsidR="00D151ED">
        <w:rPr>
          <w:rFonts w:ascii="Arial" w:hAnsi="Arial"/>
        </w:rPr>
        <w:t>/</w:t>
      </w:r>
      <w:r w:rsidR="00D151ED" w:rsidRPr="00D151ED">
        <w:rPr>
          <w:rFonts w:ascii="Arial" w:hAnsi="Arial"/>
        </w:rPr>
        <w:t>2, 1132/</w:t>
      </w:r>
      <w:r w:rsidR="00D151ED">
        <w:rPr>
          <w:rFonts w:ascii="Arial" w:hAnsi="Arial"/>
        </w:rPr>
        <w:t>2</w:t>
      </w:r>
      <w:r w:rsidR="00D151ED" w:rsidRPr="00D151ED">
        <w:rPr>
          <w:rFonts w:ascii="Arial" w:hAnsi="Arial"/>
        </w:rPr>
        <w:t>,</w:t>
      </w:r>
      <w:r w:rsidR="00D151ED">
        <w:rPr>
          <w:rFonts w:ascii="Arial" w:hAnsi="Arial"/>
        </w:rPr>
        <w:t xml:space="preserve"> </w:t>
      </w:r>
      <w:r w:rsidR="00D151ED" w:rsidRPr="00D151ED">
        <w:rPr>
          <w:rFonts w:ascii="Arial" w:hAnsi="Arial"/>
        </w:rPr>
        <w:t>1127,</w:t>
      </w:r>
      <w:r w:rsidR="00D151ED">
        <w:rPr>
          <w:rFonts w:ascii="Arial" w:hAnsi="Arial"/>
        </w:rPr>
        <w:t xml:space="preserve"> </w:t>
      </w:r>
      <w:r w:rsidR="00D151ED" w:rsidRPr="00D151ED">
        <w:rPr>
          <w:rFonts w:ascii="Arial" w:hAnsi="Arial"/>
        </w:rPr>
        <w:t>1126/3, 1126/4</w:t>
      </w:r>
      <w:r w:rsidR="00D151ED">
        <w:rPr>
          <w:rFonts w:ascii="Arial" w:hAnsi="Arial"/>
        </w:rPr>
        <w:t xml:space="preserve"> </w:t>
      </w:r>
      <w:r w:rsidR="00423EA7" w:rsidRPr="00423EA7">
        <w:rPr>
          <w:rFonts w:ascii="Arial" w:hAnsi="Arial"/>
        </w:rPr>
        <w:t>K</w:t>
      </w:r>
      <w:r w:rsidR="004E3A84">
        <w:rPr>
          <w:rFonts w:ascii="Arial" w:hAnsi="Arial"/>
        </w:rPr>
        <w:t>.</w:t>
      </w:r>
      <w:r w:rsidR="00423EA7" w:rsidRPr="00423EA7">
        <w:rPr>
          <w:rFonts w:ascii="Arial" w:hAnsi="Arial"/>
        </w:rPr>
        <w:t>O</w:t>
      </w:r>
      <w:r w:rsidR="004E3A84">
        <w:rPr>
          <w:rFonts w:ascii="Arial" w:hAnsi="Arial"/>
        </w:rPr>
        <w:t>.</w:t>
      </w:r>
      <w:r w:rsidR="00423EA7" w:rsidRPr="00423EA7">
        <w:rPr>
          <w:rFonts w:ascii="Arial" w:hAnsi="Arial"/>
        </w:rPr>
        <w:t xml:space="preserve"> Gorovići,</w:t>
      </w:r>
      <w:r w:rsidR="00D151ED">
        <w:rPr>
          <w:rFonts w:ascii="Arial" w:hAnsi="Arial"/>
        </w:rPr>
        <w:t xml:space="preserve"> djelovima kat.parc. br. </w:t>
      </w:r>
      <w:r w:rsidR="00D151ED" w:rsidRPr="00D151ED">
        <w:rPr>
          <w:rFonts w:ascii="Arial" w:hAnsi="Arial"/>
        </w:rPr>
        <w:t>63/1,</w:t>
      </w:r>
      <w:r w:rsidR="00D151ED">
        <w:rPr>
          <w:rFonts w:ascii="Arial" w:hAnsi="Arial"/>
        </w:rPr>
        <w:t xml:space="preserve"> </w:t>
      </w:r>
      <w:r w:rsidR="00D151ED" w:rsidRPr="00D151ED">
        <w:rPr>
          <w:rFonts w:ascii="Arial" w:hAnsi="Arial"/>
        </w:rPr>
        <w:t>63</w:t>
      </w:r>
      <w:r w:rsidR="002002AB">
        <w:rPr>
          <w:rFonts w:ascii="Arial" w:hAnsi="Arial"/>
        </w:rPr>
        <w:t>/2</w:t>
      </w:r>
      <w:r w:rsidR="00D151ED" w:rsidRPr="00D151ED">
        <w:rPr>
          <w:rFonts w:ascii="Arial" w:hAnsi="Arial"/>
        </w:rPr>
        <w:t>,</w:t>
      </w:r>
      <w:r w:rsidR="00D151ED">
        <w:rPr>
          <w:rFonts w:ascii="Arial" w:hAnsi="Arial"/>
        </w:rPr>
        <w:t xml:space="preserve"> </w:t>
      </w:r>
      <w:r w:rsidR="00D151ED" w:rsidRPr="00D151ED">
        <w:rPr>
          <w:rFonts w:ascii="Arial" w:hAnsi="Arial"/>
        </w:rPr>
        <w:t>61/2</w:t>
      </w:r>
      <w:r w:rsidR="00423EA7" w:rsidRPr="00423EA7">
        <w:rPr>
          <w:rFonts w:ascii="Arial" w:hAnsi="Arial"/>
        </w:rPr>
        <w:t xml:space="preserve"> K</w:t>
      </w:r>
      <w:r w:rsidR="004E3A84">
        <w:rPr>
          <w:rFonts w:ascii="Arial" w:hAnsi="Arial"/>
        </w:rPr>
        <w:t>.</w:t>
      </w:r>
      <w:r w:rsidR="00423EA7" w:rsidRPr="00423EA7">
        <w:rPr>
          <w:rFonts w:ascii="Arial" w:hAnsi="Arial"/>
        </w:rPr>
        <w:t>O</w:t>
      </w:r>
      <w:r w:rsidR="004E3A84">
        <w:rPr>
          <w:rFonts w:ascii="Arial" w:hAnsi="Arial"/>
        </w:rPr>
        <w:t>. Lastva</w:t>
      </w:r>
      <w:r w:rsidR="00D151ED">
        <w:rPr>
          <w:rFonts w:ascii="Arial" w:hAnsi="Arial"/>
        </w:rPr>
        <w:t xml:space="preserve"> i d</w:t>
      </w:r>
      <w:r w:rsidR="004E3A84">
        <w:rPr>
          <w:rFonts w:ascii="Arial" w:hAnsi="Arial"/>
        </w:rPr>
        <w:t>i</w:t>
      </w:r>
      <w:r w:rsidR="00D151ED">
        <w:rPr>
          <w:rFonts w:ascii="Arial" w:hAnsi="Arial"/>
        </w:rPr>
        <w:t xml:space="preserve">jelu 1121/1 </w:t>
      </w:r>
      <w:r w:rsidR="00423EA7" w:rsidRPr="00423EA7">
        <w:rPr>
          <w:rFonts w:ascii="Arial" w:hAnsi="Arial"/>
        </w:rPr>
        <w:t xml:space="preserve"> K</w:t>
      </w:r>
      <w:r w:rsidR="004E3A84">
        <w:rPr>
          <w:rFonts w:ascii="Arial" w:hAnsi="Arial"/>
        </w:rPr>
        <w:t>.</w:t>
      </w:r>
      <w:r w:rsidR="00423EA7" w:rsidRPr="00423EA7">
        <w:rPr>
          <w:rFonts w:ascii="Arial" w:hAnsi="Arial"/>
        </w:rPr>
        <w:t>O</w:t>
      </w:r>
      <w:r w:rsidR="004E3A84">
        <w:rPr>
          <w:rFonts w:ascii="Arial" w:hAnsi="Arial"/>
        </w:rPr>
        <w:t>. Glavati, o</w:t>
      </w:r>
      <w:r w:rsidR="00423EA7" w:rsidRPr="00423EA7">
        <w:rPr>
          <w:rFonts w:ascii="Arial" w:hAnsi="Arial"/>
        </w:rPr>
        <w:t>pština Kotor</w:t>
      </w:r>
      <w:r w:rsidR="00AB1E5A">
        <w:rPr>
          <w:rFonts w:ascii="Arial" w:hAnsi="Arial"/>
        </w:rPr>
        <w:t xml:space="preserve"> </w:t>
      </w:r>
      <w:r w:rsidR="00501D8C" w:rsidRPr="00602AF7">
        <w:rPr>
          <w:rFonts w:ascii="Arial" w:hAnsi="Arial"/>
        </w:rPr>
        <w:t>(</w:t>
      </w:r>
      <w:r w:rsidR="002A0E91" w:rsidRPr="00602AF7">
        <w:rPr>
          <w:rFonts w:ascii="Arial" w:hAnsi="Arial"/>
        </w:rPr>
        <w:t>kao i</w:t>
      </w:r>
      <w:r w:rsidR="00501D8C" w:rsidRPr="00602AF7">
        <w:rPr>
          <w:rFonts w:ascii="Arial" w:hAnsi="Arial"/>
        </w:rPr>
        <w:t xml:space="preserve"> </w:t>
      </w:r>
      <w:r w:rsidR="00BF0ED1">
        <w:rPr>
          <w:rFonts w:ascii="Arial" w:hAnsi="Arial"/>
        </w:rPr>
        <w:t xml:space="preserve">na </w:t>
      </w:r>
      <w:r w:rsidR="00501D8C" w:rsidRPr="00602AF7">
        <w:rPr>
          <w:rFonts w:ascii="Arial" w:hAnsi="Arial"/>
        </w:rPr>
        <w:t>katastarsk</w:t>
      </w:r>
      <w:r w:rsidR="00BF0ED1">
        <w:rPr>
          <w:rFonts w:ascii="Arial" w:hAnsi="Arial"/>
        </w:rPr>
        <w:t>im</w:t>
      </w:r>
      <w:r w:rsidR="00501D8C" w:rsidRPr="00602AF7">
        <w:rPr>
          <w:rFonts w:ascii="Arial" w:hAnsi="Arial"/>
        </w:rPr>
        <w:t xml:space="preserve"> parcel</w:t>
      </w:r>
      <w:r w:rsidR="00BF0ED1">
        <w:rPr>
          <w:rFonts w:ascii="Arial" w:hAnsi="Arial"/>
        </w:rPr>
        <w:t>ama</w:t>
      </w:r>
      <w:r w:rsidR="00501D8C" w:rsidRPr="00602AF7">
        <w:rPr>
          <w:rFonts w:ascii="Arial" w:hAnsi="Arial"/>
        </w:rPr>
        <w:t xml:space="preserve"> koje nastanu </w:t>
      </w:r>
      <w:r w:rsidR="00AB1E5A">
        <w:rPr>
          <w:rFonts w:ascii="Arial" w:hAnsi="Arial"/>
        </w:rPr>
        <w:t>parcelacijom navedenih parcela).</w:t>
      </w:r>
    </w:p>
    <w:p w:rsidR="002B7935" w:rsidRPr="00602AF7" w:rsidRDefault="002B7935" w:rsidP="004B633C">
      <w:pPr>
        <w:ind w:firstLine="720"/>
        <w:jc w:val="both"/>
        <w:rPr>
          <w:rFonts w:ascii="Arial" w:hAnsi="Arial"/>
        </w:rPr>
      </w:pPr>
    </w:p>
    <w:p w:rsidR="00337506" w:rsidRDefault="00E6583A" w:rsidP="004B633C">
      <w:pPr>
        <w:ind w:firstLine="720"/>
        <w:jc w:val="both"/>
        <w:rPr>
          <w:rFonts w:ascii="Arial" w:hAnsi="Arial"/>
        </w:rPr>
      </w:pPr>
      <w:r w:rsidRPr="00602AF7">
        <w:rPr>
          <w:rFonts w:ascii="Arial" w:hAnsi="Arial"/>
        </w:rPr>
        <w:t>Kako se radi o izgradnji infrastrukturnih objekata, isti se smatra lokalnim objektom od opšteg interesa.</w:t>
      </w:r>
    </w:p>
    <w:p w:rsidR="002B7935" w:rsidRPr="00602AF7" w:rsidRDefault="002B7935" w:rsidP="004B633C">
      <w:pPr>
        <w:ind w:firstLine="720"/>
        <w:jc w:val="both"/>
        <w:rPr>
          <w:rFonts w:ascii="Arial" w:hAnsi="Arial"/>
        </w:rPr>
      </w:pPr>
    </w:p>
    <w:p w:rsidR="00941890" w:rsidRPr="00602AF7" w:rsidRDefault="00C86BEE" w:rsidP="004B633C">
      <w:pPr>
        <w:pStyle w:val="Standard"/>
        <w:spacing w:line="240" w:lineRule="auto"/>
        <w:ind w:firstLine="720"/>
        <w:jc w:val="both"/>
        <w:rPr>
          <w:rFonts w:ascii="Arial" w:hAnsi="Arial"/>
        </w:rPr>
      </w:pPr>
      <w:r w:rsidRPr="00602AF7">
        <w:rPr>
          <w:rFonts w:ascii="Arial" w:hAnsi="Arial"/>
        </w:rPr>
        <w:t xml:space="preserve">Inicijativu za donošenje ove Odluke podnio je </w:t>
      </w:r>
      <w:r w:rsidR="002A0E91" w:rsidRPr="00602AF7">
        <w:rPr>
          <w:rFonts w:ascii="Arial" w:hAnsi="Arial"/>
        </w:rPr>
        <w:t>CEDIS.</w:t>
      </w:r>
    </w:p>
    <w:p w:rsidR="002239CE" w:rsidRPr="00602AF7" w:rsidRDefault="008A38F8" w:rsidP="00D45C6B">
      <w:pPr>
        <w:pStyle w:val="Standard"/>
        <w:ind w:right="-142"/>
        <w:jc w:val="center"/>
        <w:rPr>
          <w:rFonts w:ascii="Arial" w:hAnsi="Arial"/>
          <w:b/>
        </w:rPr>
      </w:pPr>
      <w:r>
        <w:rPr>
          <w:rFonts w:ascii="Arial" w:hAnsi="Arial"/>
          <w:b/>
        </w:rPr>
        <w:t>Član 2</w:t>
      </w:r>
      <w:bookmarkStart w:id="0" w:name="_GoBack"/>
      <w:bookmarkEnd w:id="0"/>
    </w:p>
    <w:p w:rsidR="002239CE" w:rsidRPr="00602AF7" w:rsidRDefault="002239CE" w:rsidP="004E3A84">
      <w:pPr>
        <w:ind w:right="-142"/>
        <w:jc w:val="center"/>
        <w:rPr>
          <w:rFonts w:ascii="Arial" w:hAnsi="Arial"/>
          <w:b/>
        </w:rPr>
      </w:pPr>
      <w:r w:rsidRPr="00602AF7">
        <w:rPr>
          <w:rFonts w:ascii="Arial" w:hAnsi="Arial"/>
          <w:b/>
        </w:rPr>
        <w:t>PROGRAMSKI ZADATAK SA ELEMENTIMA URBANISTIČKO-TEHNIČKIH USLOVA</w:t>
      </w:r>
    </w:p>
    <w:p w:rsidR="00120B5F" w:rsidRPr="00602AF7" w:rsidRDefault="00120B5F" w:rsidP="004E3A84">
      <w:pPr>
        <w:ind w:right="-142"/>
        <w:jc w:val="center"/>
        <w:rPr>
          <w:rFonts w:ascii="Arial" w:hAnsi="Arial"/>
          <w:b/>
        </w:rPr>
      </w:pPr>
    </w:p>
    <w:p w:rsidR="00120B5F" w:rsidRPr="00602AF7" w:rsidRDefault="00382985" w:rsidP="00120B5F">
      <w:pPr>
        <w:ind w:right="-142"/>
        <w:jc w:val="both"/>
        <w:rPr>
          <w:rFonts w:ascii="Arial" w:hAnsi="Arial"/>
          <w:b/>
          <w:bCs/>
          <w:shd w:val="clear" w:color="auto" w:fill="FFFFFF"/>
        </w:rPr>
      </w:pPr>
      <w:r w:rsidRPr="00602AF7">
        <w:rPr>
          <w:rFonts w:ascii="Arial" w:hAnsi="Arial"/>
          <w:b/>
          <w:bCs/>
          <w:shd w:val="clear" w:color="auto" w:fill="FFFFFF"/>
        </w:rPr>
        <w:t>CILJ I PREDMET</w:t>
      </w:r>
    </w:p>
    <w:p w:rsidR="002A0E91" w:rsidRPr="00602AF7" w:rsidRDefault="00971B74" w:rsidP="002B7935">
      <w:pPr>
        <w:spacing w:before="200"/>
        <w:ind w:firstLine="720"/>
        <w:jc w:val="both"/>
        <w:rPr>
          <w:rFonts w:ascii="Arial" w:eastAsia="Times New Roman" w:hAnsi="Arial"/>
          <w:noProof/>
          <w:shd w:val="clear" w:color="auto" w:fill="FFFFFF"/>
        </w:rPr>
      </w:pPr>
      <w:r w:rsidRPr="00971B74">
        <w:rPr>
          <w:rFonts w:ascii="Arial" w:eastAsia="Times New Roman" w:hAnsi="Arial"/>
          <w:noProof/>
          <w:shd w:val="clear" w:color="auto" w:fill="FFFFFF"/>
        </w:rPr>
        <w:t>U cilju obezbjeđivanj</w:t>
      </w:r>
      <w:r w:rsidR="002B0616">
        <w:rPr>
          <w:rFonts w:ascii="Arial" w:eastAsia="Times New Roman" w:hAnsi="Arial"/>
          <w:noProof/>
          <w:shd w:val="clear" w:color="auto" w:fill="FFFFFF"/>
        </w:rPr>
        <w:t>a</w:t>
      </w:r>
      <w:r w:rsidRPr="00971B74">
        <w:rPr>
          <w:rFonts w:ascii="Arial" w:eastAsia="Times New Roman" w:hAnsi="Arial"/>
          <w:noProof/>
          <w:shd w:val="clear" w:color="auto" w:fill="FFFFFF"/>
        </w:rPr>
        <w:t xml:space="preserve"> </w:t>
      </w:r>
      <w:r w:rsidR="00423EA7">
        <w:rPr>
          <w:rFonts w:ascii="Arial" w:eastAsia="Times New Roman" w:hAnsi="Arial"/>
          <w:noProof/>
          <w:shd w:val="clear" w:color="auto" w:fill="FFFFFF"/>
        </w:rPr>
        <w:t>pouzdanog</w:t>
      </w:r>
      <w:r w:rsidRPr="00971B74">
        <w:rPr>
          <w:rFonts w:ascii="Arial" w:eastAsia="Times New Roman" w:hAnsi="Arial"/>
          <w:noProof/>
          <w:shd w:val="clear" w:color="auto" w:fill="FFFFFF"/>
        </w:rPr>
        <w:t xml:space="preserve"> i kvalitetnog napajanja električnom energijom potrošača, </w:t>
      </w:r>
      <w:r w:rsidR="00423EA7">
        <w:rPr>
          <w:rFonts w:ascii="Arial" w:eastAsia="Times New Roman" w:hAnsi="Arial"/>
          <w:noProof/>
          <w:shd w:val="clear" w:color="auto" w:fill="FFFFFF"/>
        </w:rPr>
        <w:t>na području Opštine Kotor</w:t>
      </w:r>
      <w:r w:rsidRPr="00971B74">
        <w:rPr>
          <w:rFonts w:ascii="Arial" w:eastAsia="Times New Roman" w:hAnsi="Arial"/>
          <w:noProof/>
          <w:shd w:val="clear" w:color="auto" w:fill="FFFFFF"/>
        </w:rPr>
        <w:t>, CEDIS</w:t>
      </w:r>
      <w:r w:rsidR="002A0E91" w:rsidRPr="00602AF7">
        <w:rPr>
          <w:rFonts w:ascii="Arial" w:eastAsia="Times New Roman" w:hAnsi="Arial"/>
          <w:noProof/>
          <w:shd w:val="clear" w:color="auto" w:fill="FFFFFF"/>
        </w:rPr>
        <w:t xml:space="preserve"> je planirao </w:t>
      </w:r>
      <w:r w:rsidR="00631322" w:rsidRPr="00631322">
        <w:rPr>
          <w:rFonts w:ascii="Arial" w:eastAsia="Times New Roman" w:hAnsi="Arial"/>
          <w:noProof/>
          <w:shd w:val="clear" w:color="auto" w:fill="FFFFFF"/>
        </w:rPr>
        <w:t xml:space="preserve">izgradnju </w:t>
      </w:r>
      <w:r w:rsidR="00423EA7" w:rsidRPr="00423EA7">
        <w:rPr>
          <w:rFonts w:ascii="Arial" w:eastAsia="Times New Roman" w:hAnsi="Arial"/>
          <w:noProof/>
          <w:shd w:val="clear" w:color="auto" w:fill="FFFFFF"/>
        </w:rPr>
        <w:t>dionic</w:t>
      </w:r>
      <w:r w:rsidR="000716CF">
        <w:rPr>
          <w:rFonts w:ascii="Arial" w:eastAsia="Times New Roman" w:hAnsi="Arial"/>
          <w:noProof/>
          <w:shd w:val="clear" w:color="auto" w:fill="FFFFFF"/>
        </w:rPr>
        <w:t xml:space="preserve">e četiri 10kV kablovska voda </w:t>
      </w:r>
      <w:r w:rsidR="00423EA7" w:rsidRPr="00423EA7">
        <w:rPr>
          <w:rFonts w:ascii="Arial" w:eastAsia="Times New Roman" w:hAnsi="Arial"/>
          <w:noProof/>
          <w:shd w:val="clear" w:color="auto" w:fill="FFFFFF"/>
        </w:rPr>
        <w:t>za uklapanje TS 35/10kV “Grbalj 2” od tačke “A”, odnosno tačke “B”, do tačke “U” (u putnom pojasu Bulevara Tivat-Jaz), K</w:t>
      </w:r>
      <w:r w:rsidR="004E3A84">
        <w:rPr>
          <w:rFonts w:ascii="Arial" w:eastAsia="Times New Roman" w:hAnsi="Arial"/>
          <w:noProof/>
          <w:shd w:val="clear" w:color="auto" w:fill="FFFFFF"/>
        </w:rPr>
        <w:t>.</w:t>
      </w:r>
      <w:r w:rsidR="00423EA7" w:rsidRPr="00423EA7">
        <w:rPr>
          <w:rFonts w:ascii="Arial" w:eastAsia="Times New Roman" w:hAnsi="Arial"/>
          <w:noProof/>
          <w:shd w:val="clear" w:color="auto" w:fill="FFFFFF"/>
        </w:rPr>
        <w:t>O</w:t>
      </w:r>
      <w:r w:rsidR="004E3A84">
        <w:rPr>
          <w:rFonts w:ascii="Arial" w:eastAsia="Times New Roman" w:hAnsi="Arial"/>
          <w:noProof/>
          <w:shd w:val="clear" w:color="auto" w:fill="FFFFFF"/>
        </w:rPr>
        <w:t>.</w:t>
      </w:r>
      <w:r w:rsidR="00423EA7" w:rsidRPr="00423EA7">
        <w:rPr>
          <w:rFonts w:ascii="Arial" w:eastAsia="Times New Roman" w:hAnsi="Arial"/>
          <w:noProof/>
          <w:shd w:val="clear" w:color="auto" w:fill="FFFFFF"/>
        </w:rPr>
        <w:t xml:space="preserve"> Gorovići, K</w:t>
      </w:r>
      <w:r w:rsidR="004E3A84">
        <w:rPr>
          <w:rFonts w:ascii="Arial" w:eastAsia="Times New Roman" w:hAnsi="Arial"/>
          <w:noProof/>
          <w:shd w:val="clear" w:color="auto" w:fill="FFFFFF"/>
        </w:rPr>
        <w:t>.</w:t>
      </w:r>
      <w:r w:rsidR="00423EA7" w:rsidRPr="00423EA7">
        <w:rPr>
          <w:rFonts w:ascii="Arial" w:eastAsia="Times New Roman" w:hAnsi="Arial"/>
          <w:noProof/>
          <w:shd w:val="clear" w:color="auto" w:fill="FFFFFF"/>
        </w:rPr>
        <w:t>O</w:t>
      </w:r>
      <w:r w:rsidR="004E3A84">
        <w:rPr>
          <w:rFonts w:ascii="Arial" w:eastAsia="Times New Roman" w:hAnsi="Arial"/>
          <w:noProof/>
          <w:shd w:val="clear" w:color="auto" w:fill="FFFFFF"/>
        </w:rPr>
        <w:t>.</w:t>
      </w:r>
      <w:r w:rsidR="00423EA7" w:rsidRPr="00423EA7">
        <w:rPr>
          <w:rFonts w:ascii="Arial" w:eastAsia="Times New Roman" w:hAnsi="Arial"/>
          <w:noProof/>
          <w:shd w:val="clear" w:color="auto" w:fill="FFFFFF"/>
        </w:rPr>
        <w:t xml:space="preserve"> Lastva, K</w:t>
      </w:r>
      <w:r w:rsidR="004E3A84">
        <w:rPr>
          <w:rFonts w:ascii="Arial" w:eastAsia="Times New Roman" w:hAnsi="Arial"/>
          <w:noProof/>
          <w:shd w:val="clear" w:color="auto" w:fill="FFFFFF"/>
        </w:rPr>
        <w:t>.</w:t>
      </w:r>
      <w:r w:rsidR="00423EA7" w:rsidRPr="00423EA7">
        <w:rPr>
          <w:rFonts w:ascii="Arial" w:eastAsia="Times New Roman" w:hAnsi="Arial"/>
          <w:noProof/>
          <w:shd w:val="clear" w:color="auto" w:fill="FFFFFF"/>
        </w:rPr>
        <w:t>O</w:t>
      </w:r>
      <w:r w:rsidR="004E3A84">
        <w:rPr>
          <w:rFonts w:ascii="Arial" w:eastAsia="Times New Roman" w:hAnsi="Arial"/>
          <w:noProof/>
          <w:shd w:val="clear" w:color="auto" w:fill="FFFFFF"/>
        </w:rPr>
        <w:t>.</w:t>
      </w:r>
      <w:r w:rsidR="00423EA7" w:rsidRPr="00423EA7">
        <w:rPr>
          <w:rFonts w:ascii="Arial" w:eastAsia="Times New Roman" w:hAnsi="Arial"/>
          <w:noProof/>
          <w:shd w:val="clear" w:color="auto" w:fill="FFFFFF"/>
        </w:rPr>
        <w:t xml:space="preserve"> Glavati, Opština Kotor</w:t>
      </w:r>
      <w:r w:rsidR="001E5607" w:rsidRPr="00602AF7">
        <w:rPr>
          <w:rFonts w:ascii="Arial" w:eastAsia="Times New Roman" w:hAnsi="Arial"/>
          <w:noProof/>
          <w:shd w:val="clear" w:color="auto" w:fill="FFFFFF"/>
        </w:rPr>
        <w:t>.</w:t>
      </w:r>
    </w:p>
    <w:p w:rsidR="00382985" w:rsidRPr="00602AF7" w:rsidRDefault="009A128F" w:rsidP="007B3A65">
      <w:pPr>
        <w:spacing w:before="200"/>
        <w:jc w:val="both"/>
        <w:rPr>
          <w:rFonts w:ascii="Arial" w:hAnsi="Arial"/>
          <w:b/>
          <w:bCs/>
          <w:shd w:val="clear" w:color="auto" w:fill="FFFFFF"/>
        </w:rPr>
      </w:pPr>
      <w:r w:rsidRPr="00602AF7">
        <w:rPr>
          <w:rFonts w:ascii="Arial" w:hAnsi="Arial"/>
          <w:b/>
          <w:bCs/>
          <w:shd w:val="clear" w:color="auto" w:fill="FFFFFF"/>
        </w:rPr>
        <w:t>UVOD</w:t>
      </w:r>
    </w:p>
    <w:p w:rsidR="00EA0EBA" w:rsidRPr="00602AF7" w:rsidRDefault="00EA0EBA" w:rsidP="002B7935">
      <w:pPr>
        <w:spacing w:before="200"/>
        <w:ind w:firstLine="720"/>
        <w:jc w:val="both"/>
        <w:rPr>
          <w:rFonts w:ascii="Arial" w:eastAsia="Times New Roman" w:hAnsi="Arial"/>
          <w:noProof/>
          <w:shd w:val="clear" w:color="auto" w:fill="FFFFFF"/>
        </w:rPr>
      </w:pPr>
      <w:r w:rsidRPr="00602AF7">
        <w:rPr>
          <w:rFonts w:ascii="Arial" w:eastAsia="Times New Roman" w:hAnsi="Arial"/>
          <w:noProof/>
          <w:shd w:val="clear" w:color="auto" w:fill="FFFFFF"/>
        </w:rPr>
        <w:t xml:space="preserve">Sekretarijat za urbanizam, stanovanje i uređenje prostora Opštine Kotor pokrenuo je postupak po zahtjevu </w:t>
      </w:r>
      <w:r w:rsidR="00E147C4" w:rsidRPr="00602AF7">
        <w:rPr>
          <w:rFonts w:ascii="Arial" w:eastAsia="Times New Roman" w:hAnsi="Arial"/>
          <w:noProof/>
          <w:shd w:val="clear" w:color="auto" w:fill="FFFFFF"/>
        </w:rPr>
        <w:t>CEDISA</w:t>
      </w:r>
      <w:r w:rsidR="00E25E38" w:rsidRPr="00602AF7">
        <w:rPr>
          <w:rFonts w:ascii="Arial" w:eastAsia="Times New Roman" w:hAnsi="Arial"/>
          <w:noProof/>
          <w:shd w:val="clear" w:color="auto" w:fill="FFFFFF"/>
        </w:rPr>
        <w:t xml:space="preserve"> koji je dostavio</w:t>
      </w:r>
      <w:r w:rsidRPr="00602AF7">
        <w:rPr>
          <w:rFonts w:ascii="Arial" w:eastAsia="Times New Roman" w:hAnsi="Arial"/>
          <w:noProof/>
          <w:shd w:val="clear" w:color="auto" w:fill="FFFFFF"/>
        </w:rPr>
        <w:t xml:space="preserve"> </w:t>
      </w:r>
      <w:r w:rsidR="00631322">
        <w:rPr>
          <w:rFonts w:ascii="Arial" w:eastAsia="Times New Roman" w:hAnsi="Arial"/>
          <w:noProof/>
          <w:shd w:val="clear" w:color="auto" w:fill="FFFFFF"/>
        </w:rPr>
        <w:t>projektno</w:t>
      </w:r>
      <w:r w:rsidR="00E25E38" w:rsidRPr="00602AF7">
        <w:rPr>
          <w:rFonts w:ascii="Arial" w:eastAsia="Times New Roman" w:hAnsi="Arial"/>
          <w:noProof/>
          <w:shd w:val="clear" w:color="auto" w:fill="FFFFFF"/>
        </w:rPr>
        <w:t xml:space="preserve"> rješenje</w:t>
      </w:r>
      <w:r w:rsidRPr="00602AF7">
        <w:rPr>
          <w:rFonts w:ascii="Arial" w:eastAsia="Times New Roman" w:hAnsi="Arial"/>
          <w:noProof/>
          <w:shd w:val="clear" w:color="auto" w:fill="FFFFFF"/>
        </w:rPr>
        <w:t xml:space="preserve"> </w:t>
      </w:r>
      <w:r w:rsidR="00E147C4" w:rsidRPr="00602AF7">
        <w:rPr>
          <w:rFonts w:ascii="Arial" w:eastAsia="Times New Roman" w:hAnsi="Arial"/>
          <w:noProof/>
          <w:shd w:val="clear" w:color="auto" w:fill="FFFFFF"/>
        </w:rPr>
        <w:t>trase i lokacije</w:t>
      </w:r>
      <w:r w:rsidRPr="00602AF7">
        <w:rPr>
          <w:rFonts w:ascii="Arial" w:eastAsia="Times New Roman" w:hAnsi="Arial"/>
          <w:noProof/>
          <w:shd w:val="clear" w:color="auto" w:fill="FFFFFF"/>
        </w:rPr>
        <w:t xml:space="preserve"> </w:t>
      </w:r>
      <w:r w:rsidR="00E147C4" w:rsidRPr="00602AF7">
        <w:rPr>
          <w:rFonts w:ascii="Arial" w:eastAsia="Times New Roman" w:hAnsi="Arial"/>
          <w:noProof/>
          <w:shd w:val="clear" w:color="auto" w:fill="FFFFFF"/>
        </w:rPr>
        <w:t xml:space="preserve">koja se nalazi </w:t>
      </w:r>
      <w:r w:rsidRPr="00602AF7">
        <w:rPr>
          <w:rFonts w:ascii="Arial" w:eastAsia="Times New Roman" w:hAnsi="Arial"/>
          <w:noProof/>
          <w:shd w:val="clear" w:color="auto" w:fill="FFFFFF"/>
        </w:rPr>
        <w:t xml:space="preserve">u </w:t>
      </w:r>
      <w:r w:rsidR="00E25E38" w:rsidRPr="00602AF7">
        <w:rPr>
          <w:rFonts w:ascii="Arial" w:eastAsia="Times New Roman" w:hAnsi="Arial"/>
          <w:noProof/>
          <w:shd w:val="clear" w:color="auto" w:fill="FFFFFF"/>
        </w:rPr>
        <w:t xml:space="preserve">naselju </w:t>
      </w:r>
      <w:r w:rsidR="00631322">
        <w:rPr>
          <w:rFonts w:ascii="Arial" w:eastAsia="Times New Roman" w:hAnsi="Arial"/>
          <w:noProof/>
          <w:shd w:val="clear" w:color="auto" w:fill="FFFFFF"/>
        </w:rPr>
        <w:t>K</w:t>
      </w:r>
      <w:r w:rsidR="00971B74">
        <w:rPr>
          <w:rFonts w:ascii="Arial" w:eastAsia="Times New Roman" w:hAnsi="Arial"/>
          <w:noProof/>
          <w:shd w:val="clear" w:color="auto" w:fill="FFFFFF"/>
        </w:rPr>
        <w:t>ovači</w:t>
      </w:r>
      <w:r w:rsidR="00631322">
        <w:rPr>
          <w:rFonts w:ascii="Arial" w:eastAsia="Times New Roman" w:hAnsi="Arial"/>
          <w:noProof/>
          <w:shd w:val="clear" w:color="auto" w:fill="FFFFFF"/>
        </w:rPr>
        <w:t>,</w:t>
      </w:r>
      <w:r w:rsidRPr="00602AF7">
        <w:rPr>
          <w:rFonts w:ascii="Arial" w:eastAsia="Times New Roman" w:hAnsi="Arial"/>
          <w:noProof/>
          <w:shd w:val="clear" w:color="auto" w:fill="FFFFFF"/>
        </w:rPr>
        <w:t xml:space="preserve"> u cilju izrade programskog zadatka sa elementima urbanističko-te</w:t>
      </w:r>
      <w:r w:rsidR="00631322">
        <w:rPr>
          <w:rFonts w:ascii="Arial" w:eastAsia="Times New Roman" w:hAnsi="Arial"/>
          <w:noProof/>
          <w:shd w:val="clear" w:color="auto" w:fill="FFFFFF"/>
        </w:rPr>
        <w:t>h</w:t>
      </w:r>
      <w:r w:rsidRPr="00602AF7">
        <w:rPr>
          <w:rFonts w:ascii="Arial" w:eastAsia="Times New Roman" w:hAnsi="Arial"/>
          <w:noProof/>
          <w:shd w:val="clear" w:color="auto" w:fill="FFFFFF"/>
        </w:rPr>
        <w:t>ničkih uslova.</w:t>
      </w:r>
      <w:r w:rsidR="00D7165B">
        <w:rPr>
          <w:rFonts w:ascii="Arial" w:eastAsia="Times New Roman" w:hAnsi="Arial"/>
          <w:noProof/>
          <w:shd w:val="clear" w:color="auto" w:fill="FFFFFF"/>
        </w:rPr>
        <w:t xml:space="preserve"> </w:t>
      </w:r>
      <w:r w:rsidR="00D7165B" w:rsidRPr="00D7165B">
        <w:rPr>
          <w:rFonts w:ascii="Arial" w:eastAsia="Times New Roman" w:hAnsi="Arial"/>
          <w:noProof/>
          <w:shd w:val="clear" w:color="auto" w:fill="FFFFFF"/>
        </w:rPr>
        <w:t>Po službenoj dužnosti pribavljena je saobraćajna saglasnost Uprave za saobraćaj, broj: 03/01-</w:t>
      </w:r>
      <w:r w:rsidR="00423EA7">
        <w:rPr>
          <w:rFonts w:ascii="Arial" w:eastAsia="Times New Roman" w:hAnsi="Arial"/>
          <w:noProof/>
          <w:shd w:val="clear" w:color="auto" w:fill="FFFFFF"/>
        </w:rPr>
        <w:t>10033</w:t>
      </w:r>
      <w:r w:rsidR="00D7165B" w:rsidRPr="00D7165B">
        <w:rPr>
          <w:rFonts w:ascii="Arial" w:eastAsia="Times New Roman" w:hAnsi="Arial"/>
          <w:noProof/>
          <w:shd w:val="clear" w:color="auto" w:fill="FFFFFF"/>
        </w:rPr>
        <w:t>/2 od 2</w:t>
      </w:r>
      <w:r w:rsidR="00423EA7">
        <w:rPr>
          <w:rFonts w:ascii="Arial" w:eastAsia="Times New Roman" w:hAnsi="Arial"/>
          <w:noProof/>
          <w:shd w:val="clear" w:color="auto" w:fill="FFFFFF"/>
        </w:rPr>
        <w:t>2</w:t>
      </w:r>
      <w:r w:rsidR="00D7165B" w:rsidRPr="00D7165B">
        <w:rPr>
          <w:rFonts w:ascii="Arial" w:eastAsia="Times New Roman" w:hAnsi="Arial"/>
          <w:noProof/>
          <w:shd w:val="clear" w:color="auto" w:fill="FFFFFF"/>
        </w:rPr>
        <w:t>.0</w:t>
      </w:r>
      <w:r w:rsidR="00423EA7">
        <w:rPr>
          <w:rFonts w:ascii="Arial" w:eastAsia="Times New Roman" w:hAnsi="Arial"/>
          <w:noProof/>
          <w:shd w:val="clear" w:color="auto" w:fill="FFFFFF"/>
        </w:rPr>
        <w:t>9</w:t>
      </w:r>
      <w:r w:rsidR="00D7165B" w:rsidRPr="00D7165B">
        <w:rPr>
          <w:rFonts w:ascii="Arial" w:eastAsia="Times New Roman" w:hAnsi="Arial"/>
          <w:noProof/>
          <w:shd w:val="clear" w:color="auto" w:fill="FFFFFF"/>
        </w:rPr>
        <w:t xml:space="preserve">.2026. </w:t>
      </w:r>
      <w:r w:rsidR="00D7165B" w:rsidRPr="00D7165B">
        <w:rPr>
          <w:rFonts w:ascii="Arial" w:eastAsia="Times New Roman" w:hAnsi="Arial"/>
          <w:noProof/>
          <w:shd w:val="clear" w:color="auto" w:fill="FFFFFF"/>
        </w:rPr>
        <w:lastRenderedPageBreak/>
        <w:t>godine.</w:t>
      </w:r>
    </w:p>
    <w:p w:rsidR="00AC7D3F" w:rsidRPr="00602AF7" w:rsidRDefault="00EA0EBA" w:rsidP="002B7935">
      <w:pPr>
        <w:spacing w:before="200"/>
        <w:ind w:firstLine="720"/>
        <w:jc w:val="both"/>
        <w:rPr>
          <w:rFonts w:ascii="Arial" w:eastAsia="Times New Roman" w:hAnsi="Arial"/>
          <w:noProof/>
          <w:shd w:val="clear" w:color="auto" w:fill="FFFFFF"/>
        </w:rPr>
      </w:pPr>
      <w:r w:rsidRPr="00602AF7">
        <w:rPr>
          <w:rFonts w:ascii="Arial" w:eastAsia="Times New Roman" w:hAnsi="Arial"/>
          <w:noProof/>
          <w:shd w:val="clear" w:color="auto" w:fill="FFFFFF"/>
        </w:rPr>
        <w:t>Naime, Prostorno urbanistički plan Kotora, koji je stupio na snagu 2020. godine, zamijenio je detaljnije razrađene planove za ova područja pa je za izdavanje UTU bio potreban strateški pristup sagledavanja svakog predmeta poj</w:t>
      </w:r>
      <w:r w:rsidR="00987F35" w:rsidRPr="00602AF7">
        <w:rPr>
          <w:rFonts w:ascii="Arial" w:eastAsia="Times New Roman" w:hAnsi="Arial"/>
          <w:noProof/>
          <w:shd w:val="clear" w:color="auto" w:fill="FFFFFF"/>
        </w:rPr>
        <w:t xml:space="preserve">edinačno.  </w:t>
      </w:r>
      <w:r w:rsidRPr="00602AF7">
        <w:rPr>
          <w:rFonts w:ascii="Arial" w:eastAsia="Times New Roman" w:hAnsi="Arial"/>
          <w:noProof/>
          <w:shd w:val="clear" w:color="auto" w:fill="FFFFFF"/>
        </w:rPr>
        <w:t>Imajući u vidu razmjeru i ažurnost podloga na kojima se rade planovi</w:t>
      </w:r>
      <w:r w:rsidR="00AC7D3F" w:rsidRPr="00602AF7">
        <w:rPr>
          <w:rFonts w:ascii="Arial" w:eastAsia="Times New Roman" w:hAnsi="Arial"/>
          <w:noProof/>
          <w:shd w:val="clear" w:color="auto" w:fill="FFFFFF"/>
        </w:rPr>
        <w:t xml:space="preserve"> i da isti</w:t>
      </w:r>
      <w:r w:rsidRPr="00602AF7">
        <w:rPr>
          <w:rFonts w:ascii="Arial" w:eastAsia="Times New Roman" w:hAnsi="Arial"/>
          <w:noProof/>
          <w:shd w:val="clear" w:color="auto" w:fill="FFFFFF"/>
        </w:rPr>
        <w:t xml:space="preserve"> </w:t>
      </w:r>
      <w:r w:rsidR="00AC7D3F" w:rsidRPr="00602AF7">
        <w:rPr>
          <w:rFonts w:ascii="Arial" w:eastAsia="Times New Roman" w:hAnsi="Arial"/>
          <w:noProof/>
          <w:shd w:val="clear" w:color="auto" w:fill="FFFFFF"/>
        </w:rPr>
        <w:t xml:space="preserve">ne sadrže detaljna rješenja razrade elektroenergrtske infrastukture, a postojeća mreža nema dovoljne kapacitete, nophodno je </w:t>
      </w:r>
      <w:r w:rsidR="00CD5E7A" w:rsidRPr="00602AF7">
        <w:rPr>
          <w:rFonts w:ascii="Arial" w:eastAsia="Times New Roman" w:hAnsi="Arial"/>
          <w:noProof/>
          <w:shd w:val="clear" w:color="auto" w:fill="FFFFFF"/>
        </w:rPr>
        <w:t>pojedinačno sagledavanje lokacije i umrežavanje sa postojećim sistemom.</w:t>
      </w:r>
    </w:p>
    <w:p w:rsidR="00EA0EBA" w:rsidRDefault="00EA0EBA" w:rsidP="002B7935">
      <w:pPr>
        <w:spacing w:before="200"/>
        <w:ind w:firstLine="720"/>
        <w:jc w:val="both"/>
        <w:rPr>
          <w:rFonts w:ascii="Arial" w:eastAsia="Times New Roman" w:hAnsi="Arial"/>
          <w:noProof/>
          <w:shd w:val="clear" w:color="auto" w:fill="FFFFFF"/>
        </w:rPr>
      </w:pPr>
      <w:r w:rsidRPr="00602AF7">
        <w:rPr>
          <w:rFonts w:ascii="Arial" w:eastAsia="Times New Roman" w:hAnsi="Arial"/>
          <w:noProof/>
          <w:shd w:val="clear" w:color="auto" w:fill="FFFFFF"/>
        </w:rPr>
        <w:t xml:space="preserve">Na osnovu Odluke o izgradnji lokalnih objekata od opšteg interesa, u cilju definisanja preciznijih uslova i smjernica za građenje ovakvih objekata, moguće je da se za istu donese odgovarajuća odluka o utvrđivanju objekta od opšteg interesa sa programskim zadatkom i elementima urbanističko-tehničkih uslova, sačinjenih prema važećim tehničkim normativima i standardima struke, te smjernicama i pravilima uređenja i izgradnje koje su date važećim planovima. </w:t>
      </w: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A43601" w:rsidRDefault="00A43601" w:rsidP="007B3A65">
      <w:pPr>
        <w:spacing w:before="200"/>
        <w:jc w:val="both"/>
        <w:rPr>
          <w:rFonts w:ascii="Arial" w:eastAsia="Times New Roman" w:hAnsi="Arial"/>
          <w:noProof/>
          <w:shd w:val="clear" w:color="auto" w:fill="FFFFFF"/>
        </w:rPr>
      </w:pPr>
    </w:p>
    <w:p w:rsidR="00D45C6B" w:rsidRPr="001674B5" w:rsidRDefault="00350CDE" w:rsidP="001674B5">
      <w:pPr>
        <w:spacing w:before="200"/>
        <w:ind w:right="-142"/>
        <w:jc w:val="both"/>
        <w:rPr>
          <w:rFonts w:ascii="Arial" w:eastAsia="Times New Roman" w:hAnsi="Arial"/>
          <w:b/>
          <w:noProof/>
          <w:shd w:val="clear" w:color="auto" w:fill="FFFFFF"/>
        </w:rPr>
      </w:pPr>
      <w:r w:rsidRPr="00602AF7">
        <w:rPr>
          <w:rFonts w:ascii="Arial" w:eastAsia="Times New Roman" w:hAnsi="Arial"/>
          <w:b/>
          <w:noProof/>
          <w:shd w:val="clear" w:color="auto" w:fill="FFFFFF"/>
        </w:rPr>
        <w:lastRenderedPageBreak/>
        <w:t>SKICA LOKACIJE</w:t>
      </w:r>
    </w:p>
    <w:p w:rsidR="001674B5" w:rsidRPr="007E43A6" w:rsidRDefault="007E43A6" w:rsidP="007E43A6">
      <w:pPr>
        <w:widowControl/>
        <w:suppressAutoHyphens w:val="0"/>
        <w:autoSpaceDN/>
        <w:spacing w:before="100" w:beforeAutospacing="1" w:after="100" w:afterAutospacing="1"/>
        <w:jc w:val="center"/>
        <w:textAlignment w:val="auto"/>
        <w:rPr>
          <w:rFonts w:eastAsia="Times New Roman" w:cs="Times New Roman"/>
          <w:kern w:val="0"/>
          <w:lang w:eastAsia="en-US" w:bidi="ar-SA"/>
        </w:rPr>
      </w:pPr>
      <w:r w:rsidRPr="007E43A6">
        <w:rPr>
          <w:rFonts w:eastAsia="Times New Roman" w:cs="Times New Roman"/>
          <w:noProof/>
          <w:kern w:val="0"/>
          <w:lang w:val="en-GB" w:eastAsia="en-GB" w:bidi="ar-SA"/>
        </w:rPr>
        <w:drawing>
          <wp:inline distT="0" distB="0" distL="0" distR="0" wp14:anchorId="57609469" wp14:editId="2F2A751C">
            <wp:extent cx="6307274" cy="6304452"/>
            <wp:effectExtent l="1270" t="0" r="0" b="0"/>
            <wp:docPr id="4" name="Picture 4" descr="C:\Users\milena.koljanin\AppData\Local\Temp\8711e487-281d-4653-bfeb-6cd1cb5faff8_ilovepdf_pages-to-jpg (12).zip.ff8\preklop\preklop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lena.koljanin\AppData\Local\Temp\8711e487-281d-4653-bfeb-6cd1cb5faff8_ilovepdf_pages-to-jpg (12).zip.ff8\preklop\preklop_page-0001.jpg"/>
                    <pic:cNvPicPr>
                      <a:picLocks noChangeAspect="1" noChangeArrowheads="1"/>
                    </pic:cNvPicPr>
                  </pic:nvPicPr>
                  <pic:blipFill rotWithShape="1">
                    <a:blip r:embed="rId8">
                      <a:extLst>
                        <a:ext uri="{28A0092B-C50C-407E-A947-70E740481C1C}">
                          <a14:useLocalDpi xmlns:a14="http://schemas.microsoft.com/office/drawing/2010/main" val="0"/>
                        </a:ext>
                      </a:extLst>
                    </a:blip>
                    <a:srcRect t="14760" b="14582"/>
                    <a:stretch/>
                  </pic:blipFill>
                  <pic:spPr bwMode="auto">
                    <a:xfrm rot="16200000">
                      <a:off x="0" y="0"/>
                      <a:ext cx="6315175" cy="6312350"/>
                    </a:xfrm>
                    <a:prstGeom prst="rect">
                      <a:avLst/>
                    </a:prstGeom>
                    <a:noFill/>
                    <a:ln>
                      <a:noFill/>
                    </a:ln>
                    <a:extLst>
                      <a:ext uri="{53640926-AAD7-44D8-BBD7-CCE9431645EC}">
                        <a14:shadowObscured xmlns:a14="http://schemas.microsoft.com/office/drawing/2010/main"/>
                      </a:ext>
                    </a:extLst>
                  </pic:spPr>
                </pic:pic>
              </a:graphicData>
            </a:graphic>
          </wp:inline>
        </w:drawing>
      </w:r>
    </w:p>
    <w:p w:rsidR="00941E32" w:rsidRPr="007E43A6" w:rsidRDefault="00350CDE" w:rsidP="001674B5">
      <w:pPr>
        <w:pStyle w:val="PlainText"/>
        <w:spacing w:before="200" w:line="276" w:lineRule="auto"/>
        <w:jc w:val="center"/>
        <w:rPr>
          <w:rFonts w:ascii="Arial" w:hAnsi="Arial" w:cs="Arial"/>
          <w:bCs/>
          <w:i/>
          <w:iCs/>
          <w:noProof/>
          <w:sz w:val="24"/>
          <w:lang w:val="sr-Latn-ME"/>
        </w:rPr>
      </w:pPr>
      <w:r w:rsidRPr="007E43A6">
        <w:rPr>
          <w:rFonts w:ascii="Arial" w:hAnsi="Arial" w:cs="Arial"/>
          <w:bCs/>
          <w:i/>
          <w:iCs/>
          <w:noProof/>
          <w:sz w:val="24"/>
          <w:lang w:val="sr-Latn-ME"/>
        </w:rPr>
        <w:t xml:space="preserve">Preklop trase </w:t>
      </w:r>
      <w:r w:rsidR="00675EBA" w:rsidRPr="007E43A6">
        <w:rPr>
          <w:rFonts w:ascii="Arial" w:hAnsi="Arial" w:cs="Arial"/>
          <w:i/>
          <w:sz w:val="24"/>
          <w:szCs w:val="22"/>
          <w:lang w:val="sr-Latn-CS"/>
        </w:rPr>
        <w:t>planiranog kablovskog voda</w:t>
      </w:r>
      <w:r w:rsidR="0000786A" w:rsidRPr="007E43A6">
        <w:rPr>
          <w:rFonts w:ascii="Calibri" w:hAnsi="Calibri" w:cs="Calibri"/>
          <w:i/>
          <w:sz w:val="24"/>
          <w:szCs w:val="22"/>
          <w:lang w:val="sr-Latn-CS"/>
        </w:rPr>
        <w:t xml:space="preserve"> </w:t>
      </w:r>
      <w:r w:rsidRPr="007E43A6">
        <w:rPr>
          <w:rFonts w:ascii="Arial" w:hAnsi="Arial" w:cs="Arial"/>
          <w:bCs/>
          <w:i/>
          <w:iCs/>
          <w:noProof/>
          <w:sz w:val="24"/>
          <w:lang w:val="sr-Latn-ME"/>
        </w:rPr>
        <w:t xml:space="preserve">sa kartom </w:t>
      </w:r>
      <w:r w:rsidR="00302C45" w:rsidRPr="007E43A6">
        <w:rPr>
          <w:rFonts w:ascii="Arial" w:hAnsi="Arial" w:cs="Arial"/>
          <w:bCs/>
          <w:i/>
          <w:iCs/>
          <w:noProof/>
          <w:sz w:val="24"/>
          <w:lang w:val="sr-Latn-ME"/>
        </w:rPr>
        <w:t xml:space="preserve">planirane elektro – energretske mreže PUP </w:t>
      </w:r>
      <w:r w:rsidR="00941E32" w:rsidRPr="007E43A6">
        <w:rPr>
          <w:rFonts w:ascii="Arial" w:hAnsi="Arial" w:cs="Arial"/>
          <w:bCs/>
          <w:i/>
          <w:iCs/>
          <w:noProof/>
          <w:sz w:val="24"/>
          <w:lang w:val="sr-Latn-ME"/>
        </w:rPr>
        <w:t>–</w:t>
      </w:r>
      <w:r w:rsidR="00302C45" w:rsidRPr="007E43A6">
        <w:rPr>
          <w:rFonts w:ascii="Arial" w:hAnsi="Arial" w:cs="Arial"/>
          <w:bCs/>
          <w:i/>
          <w:iCs/>
          <w:noProof/>
          <w:sz w:val="24"/>
          <w:lang w:val="sr-Latn-ME"/>
        </w:rPr>
        <w:t xml:space="preserve"> Kotor</w:t>
      </w:r>
    </w:p>
    <w:p w:rsidR="001674B5" w:rsidRPr="007922A3" w:rsidRDefault="00423EA7" w:rsidP="007E43A6">
      <w:pPr>
        <w:widowControl/>
        <w:suppressAutoHyphens w:val="0"/>
        <w:autoSpaceDN/>
        <w:spacing w:before="100" w:beforeAutospacing="1" w:after="100" w:afterAutospacing="1"/>
        <w:jc w:val="center"/>
        <w:textAlignment w:val="auto"/>
        <w:rPr>
          <w:rFonts w:eastAsia="Times New Roman" w:cs="Times New Roman"/>
          <w:kern w:val="0"/>
          <w:lang w:eastAsia="en-US" w:bidi="ar-SA"/>
        </w:rPr>
      </w:pPr>
      <w:r w:rsidRPr="00423EA7">
        <w:rPr>
          <w:rFonts w:eastAsia="Times New Roman" w:cs="Times New Roman"/>
          <w:noProof/>
          <w:kern w:val="0"/>
          <w:lang w:val="en-GB" w:eastAsia="en-GB" w:bidi="ar-SA"/>
        </w:rPr>
        <w:lastRenderedPageBreak/>
        <w:drawing>
          <wp:inline distT="0" distB="0" distL="0" distR="0" wp14:anchorId="4459E54C" wp14:editId="47BE7065">
            <wp:extent cx="6160256" cy="6349067"/>
            <wp:effectExtent l="953" t="0" r="0" b="0"/>
            <wp:docPr id="3" name="Picture 3" descr="C:\Users\milena.koljanin\AppData\Local\Temp\193532f4-7903-446b-ab5c-14665ff90fb8_ilovepdf_pages-to-jpg (12).zip.fb8\situacija\situacija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lena.koljanin\AppData\Local\Temp\193532f4-7903-446b-ab5c-14665ff90fb8_ilovepdf_pages-to-jpg (12).zip.fb8\situacija\situacija_page-0001.jpg"/>
                    <pic:cNvPicPr>
                      <a:picLocks noChangeAspect="1" noChangeArrowheads="1"/>
                    </pic:cNvPicPr>
                  </pic:nvPicPr>
                  <pic:blipFill rotWithShape="1">
                    <a:blip r:embed="rId9">
                      <a:extLst>
                        <a:ext uri="{28A0092B-C50C-407E-A947-70E740481C1C}">
                          <a14:useLocalDpi xmlns:a14="http://schemas.microsoft.com/office/drawing/2010/main" val="0"/>
                        </a:ext>
                      </a:extLst>
                    </a:blip>
                    <a:srcRect t="14655" b="12488"/>
                    <a:stretch/>
                  </pic:blipFill>
                  <pic:spPr bwMode="auto">
                    <a:xfrm rot="16200000">
                      <a:off x="0" y="0"/>
                      <a:ext cx="6167782" cy="6356824"/>
                    </a:xfrm>
                    <a:prstGeom prst="rect">
                      <a:avLst/>
                    </a:prstGeom>
                    <a:noFill/>
                    <a:ln>
                      <a:noFill/>
                    </a:ln>
                    <a:extLst>
                      <a:ext uri="{53640926-AAD7-44D8-BBD7-CCE9431645EC}">
                        <a14:shadowObscured xmlns:a14="http://schemas.microsoft.com/office/drawing/2010/main"/>
                      </a:ext>
                    </a:extLst>
                  </pic:spPr>
                </pic:pic>
              </a:graphicData>
            </a:graphic>
          </wp:inline>
        </w:drawing>
      </w:r>
    </w:p>
    <w:p w:rsidR="00941E32" w:rsidRDefault="007E43A6" w:rsidP="00941E32">
      <w:pPr>
        <w:pStyle w:val="PlainText"/>
        <w:spacing w:before="200" w:line="276" w:lineRule="auto"/>
        <w:jc w:val="center"/>
        <w:rPr>
          <w:rFonts w:ascii="Arial" w:hAnsi="Arial" w:cs="Arial"/>
          <w:bCs/>
          <w:i/>
          <w:iCs/>
          <w:noProof/>
          <w:sz w:val="24"/>
          <w:lang w:val="sr-Latn-ME"/>
        </w:rPr>
      </w:pPr>
      <w:r>
        <w:rPr>
          <w:rFonts w:ascii="Arial" w:hAnsi="Arial" w:cs="Arial"/>
          <w:bCs/>
          <w:i/>
          <w:iCs/>
          <w:noProof/>
          <w:sz w:val="24"/>
          <w:lang w:val="sr-Latn-ME"/>
        </w:rPr>
        <w:t>Situacija</w:t>
      </w:r>
    </w:p>
    <w:p w:rsidR="00941E32" w:rsidRDefault="00941E32" w:rsidP="00302C45">
      <w:pPr>
        <w:pStyle w:val="PlainText"/>
        <w:spacing w:before="200" w:line="276" w:lineRule="auto"/>
        <w:jc w:val="right"/>
        <w:rPr>
          <w:rFonts w:ascii="Arial" w:hAnsi="Arial" w:cs="Arial"/>
          <w:bCs/>
          <w:i/>
          <w:iCs/>
          <w:noProof/>
          <w:sz w:val="24"/>
          <w:lang w:val="sr-Latn-ME"/>
        </w:rPr>
      </w:pPr>
    </w:p>
    <w:p w:rsidR="00B012E6" w:rsidRDefault="00B012E6" w:rsidP="00302C45">
      <w:pPr>
        <w:pStyle w:val="PlainText"/>
        <w:spacing w:before="200" w:line="276" w:lineRule="auto"/>
        <w:jc w:val="right"/>
        <w:rPr>
          <w:rFonts w:ascii="Arial" w:hAnsi="Arial" w:cs="Arial"/>
          <w:bCs/>
          <w:i/>
          <w:iCs/>
          <w:noProof/>
          <w:sz w:val="24"/>
          <w:lang w:val="sr-Latn-ME"/>
        </w:rPr>
      </w:pPr>
    </w:p>
    <w:p w:rsidR="00B012E6" w:rsidRDefault="00B012E6" w:rsidP="00302C45">
      <w:pPr>
        <w:pStyle w:val="PlainText"/>
        <w:spacing w:before="200" w:line="276" w:lineRule="auto"/>
        <w:jc w:val="right"/>
        <w:rPr>
          <w:rFonts w:ascii="Arial" w:hAnsi="Arial" w:cs="Arial"/>
          <w:bCs/>
          <w:i/>
          <w:iCs/>
          <w:noProof/>
          <w:sz w:val="24"/>
          <w:lang w:val="sr-Latn-ME"/>
        </w:rPr>
      </w:pPr>
    </w:p>
    <w:p w:rsidR="00B012E6" w:rsidRDefault="00B012E6" w:rsidP="00302C45">
      <w:pPr>
        <w:pStyle w:val="PlainText"/>
        <w:spacing w:before="200" w:line="276" w:lineRule="auto"/>
        <w:jc w:val="right"/>
        <w:rPr>
          <w:rFonts w:ascii="Arial" w:hAnsi="Arial" w:cs="Arial"/>
          <w:bCs/>
          <w:i/>
          <w:iCs/>
          <w:noProof/>
          <w:sz w:val="24"/>
          <w:lang w:val="sr-Latn-ME"/>
        </w:rPr>
      </w:pPr>
    </w:p>
    <w:p w:rsidR="00B012E6" w:rsidRDefault="00B012E6" w:rsidP="00302C45">
      <w:pPr>
        <w:pStyle w:val="PlainText"/>
        <w:spacing w:before="200" w:line="276" w:lineRule="auto"/>
        <w:jc w:val="right"/>
        <w:rPr>
          <w:rFonts w:ascii="Arial" w:hAnsi="Arial" w:cs="Arial"/>
          <w:bCs/>
          <w:i/>
          <w:iCs/>
          <w:noProof/>
          <w:sz w:val="24"/>
          <w:lang w:val="sr-Latn-ME"/>
        </w:rPr>
      </w:pPr>
    </w:p>
    <w:p w:rsidR="00B012E6" w:rsidRDefault="00B012E6" w:rsidP="00302C45">
      <w:pPr>
        <w:pStyle w:val="PlainText"/>
        <w:spacing w:before="200" w:line="276" w:lineRule="auto"/>
        <w:jc w:val="right"/>
        <w:rPr>
          <w:rFonts w:ascii="Arial" w:hAnsi="Arial" w:cs="Arial"/>
          <w:bCs/>
          <w:i/>
          <w:iCs/>
          <w:noProof/>
          <w:sz w:val="24"/>
          <w:lang w:val="sr-Latn-ME"/>
        </w:rPr>
      </w:pPr>
    </w:p>
    <w:p w:rsidR="00B012E6" w:rsidRPr="00602AF7" w:rsidRDefault="00B012E6" w:rsidP="00302C45">
      <w:pPr>
        <w:pStyle w:val="PlainText"/>
        <w:spacing w:before="200" w:line="276" w:lineRule="auto"/>
        <w:jc w:val="right"/>
        <w:rPr>
          <w:rFonts w:ascii="Arial" w:hAnsi="Arial" w:cs="Arial"/>
          <w:bCs/>
          <w:i/>
          <w:iCs/>
          <w:noProof/>
          <w:sz w:val="24"/>
          <w:lang w:val="sr-Latn-ME"/>
        </w:rPr>
      </w:pPr>
    </w:p>
    <w:p w:rsidR="00FA414F" w:rsidRDefault="00FA414F" w:rsidP="00941E32">
      <w:pPr>
        <w:jc w:val="center"/>
        <w:rPr>
          <w:rFonts w:ascii="Arial" w:hAnsi="Arial"/>
          <w:b/>
          <w:bCs/>
          <w:iCs/>
          <w:noProof/>
          <w:u w:val="single"/>
          <w:lang w:val="sr-Latn-ME"/>
        </w:rPr>
      </w:pPr>
      <w:r w:rsidRPr="00602AF7">
        <w:rPr>
          <w:rFonts w:ascii="Arial" w:hAnsi="Arial"/>
          <w:b/>
          <w:bCs/>
          <w:iCs/>
          <w:noProof/>
          <w:u w:val="single"/>
          <w:lang w:val="sr-Latn-ME"/>
        </w:rPr>
        <w:lastRenderedPageBreak/>
        <w:t>USLOVI ZA IZRADU TEHNIČKE DOKUMENTACIJE ZA IZRADU GLAVNOG PROJEKTA – USLO</w:t>
      </w:r>
      <w:r w:rsidR="003C13E5">
        <w:rPr>
          <w:rFonts w:ascii="Arial" w:hAnsi="Arial"/>
          <w:b/>
          <w:bCs/>
          <w:iCs/>
          <w:noProof/>
          <w:u w:val="single"/>
          <w:lang w:val="sr-Latn-ME"/>
        </w:rPr>
        <w:t>VI DOSTAVLJENI OD STRANE CEDIS-A</w:t>
      </w:r>
    </w:p>
    <w:p w:rsidR="000716CF" w:rsidRPr="00602AF7" w:rsidRDefault="000716CF" w:rsidP="00941E32">
      <w:pPr>
        <w:jc w:val="center"/>
        <w:rPr>
          <w:rFonts w:ascii="Arial" w:hAnsi="Arial"/>
          <w:color w:val="FF0000"/>
          <w:lang w:val="sr-Latn-CS"/>
        </w:rPr>
      </w:pPr>
    </w:p>
    <w:tbl>
      <w:tblPr>
        <w:tblW w:w="10523" w:type="dxa"/>
        <w:tblInd w:w="-46" w:type="dxa"/>
        <w:tblCellMar>
          <w:top w:w="85" w:type="dxa"/>
          <w:left w:w="85" w:type="dxa"/>
          <w:bottom w:w="85" w:type="dxa"/>
          <w:right w:w="85" w:type="dxa"/>
        </w:tblCellMar>
        <w:tblLook w:val="04A0" w:firstRow="1" w:lastRow="0" w:firstColumn="1" w:lastColumn="0" w:noHBand="0" w:noVBand="1"/>
      </w:tblPr>
      <w:tblGrid>
        <w:gridCol w:w="889"/>
        <w:gridCol w:w="203"/>
        <w:gridCol w:w="2028"/>
        <w:gridCol w:w="521"/>
        <w:gridCol w:w="6406"/>
        <w:gridCol w:w="476"/>
      </w:tblGrid>
      <w:tr w:rsidR="00FA414F" w:rsidRPr="00602AF7" w:rsidTr="00CD42C2">
        <w:tc>
          <w:tcPr>
            <w:tcW w:w="889" w:type="dxa"/>
            <w:shd w:val="clear" w:color="auto" w:fill="auto"/>
          </w:tcPr>
          <w:p w:rsidR="00FA414F" w:rsidRPr="00602AF7" w:rsidRDefault="00FA414F" w:rsidP="00FA414F">
            <w:pPr>
              <w:pStyle w:val="ListParagraph"/>
              <w:numPr>
                <w:ilvl w:val="0"/>
                <w:numId w:val="7"/>
              </w:numPr>
              <w:ind w:left="426" w:hanging="426"/>
              <w:contextualSpacing/>
              <w:rPr>
                <w:rFonts w:ascii="Arial" w:hAnsi="Arial" w:cs="Arial"/>
                <w:b/>
              </w:rPr>
            </w:pPr>
          </w:p>
        </w:tc>
        <w:tc>
          <w:tcPr>
            <w:tcW w:w="9634" w:type="dxa"/>
            <w:gridSpan w:val="5"/>
            <w:shd w:val="clear" w:color="auto" w:fill="auto"/>
          </w:tcPr>
          <w:p w:rsidR="00FA414F" w:rsidRPr="00602AF7" w:rsidRDefault="00FA414F" w:rsidP="00E74FE1">
            <w:pPr>
              <w:rPr>
                <w:rFonts w:ascii="Arial" w:hAnsi="Arial"/>
                <w:b/>
                <w:lang w:val="sr-Latn-CS"/>
              </w:rPr>
            </w:pPr>
            <w:r w:rsidRPr="00602AF7">
              <w:rPr>
                <w:rFonts w:ascii="Arial" w:hAnsi="Arial"/>
                <w:b/>
                <w:lang w:val="sr-Latn-CS"/>
              </w:rPr>
              <w:t>OPŠTI  PODACI</w:t>
            </w:r>
          </w:p>
          <w:p w:rsidR="00FA414F" w:rsidRPr="00602AF7" w:rsidRDefault="00FA414F" w:rsidP="00E74FE1">
            <w:pPr>
              <w:rPr>
                <w:rFonts w:ascii="Arial" w:hAnsi="Arial"/>
                <w:b/>
              </w:rPr>
            </w:pPr>
          </w:p>
        </w:tc>
      </w:tr>
      <w:tr w:rsidR="00FA414F" w:rsidRPr="00602AF7" w:rsidTr="00CD42C2">
        <w:trPr>
          <w:gridAfter w:val="1"/>
          <w:wAfter w:w="476" w:type="dxa"/>
        </w:trPr>
        <w:tc>
          <w:tcPr>
            <w:tcW w:w="889" w:type="dxa"/>
            <w:shd w:val="clear" w:color="auto" w:fill="auto"/>
          </w:tcPr>
          <w:p w:rsidR="00FA414F" w:rsidRPr="00602AF7" w:rsidRDefault="00FA414F" w:rsidP="00FA414F">
            <w:pPr>
              <w:pStyle w:val="ListParagraph"/>
              <w:numPr>
                <w:ilvl w:val="1"/>
                <w:numId w:val="7"/>
              </w:numPr>
              <w:ind w:left="426" w:hanging="426"/>
              <w:contextualSpacing/>
              <w:rPr>
                <w:rFonts w:ascii="Arial" w:hAnsi="Arial" w:cs="Arial"/>
                <w:color w:val="FF0000"/>
              </w:rPr>
            </w:pPr>
          </w:p>
        </w:tc>
        <w:tc>
          <w:tcPr>
            <w:tcW w:w="2231" w:type="dxa"/>
            <w:gridSpan w:val="2"/>
            <w:shd w:val="clear" w:color="auto" w:fill="auto"/>
          </w:tcPr>
          <w:p w:rsidR="00FA414F" w:rsidRPr="00602AF7" w:rsidRDefault="00FA414F" w:rsidP="00E74FE1">
            <w:pPr>
              <w:ind w:left="33"/>
              <w:rPr>
                <w:rFonts w:ascii="Arial" w:hAnsi="Arial"/>
                <w:lang w:val="sr-Latn-CS"/>
              </w:rPr>
            </w:pPr>
            <w:r w:rsidRPr="00602AF7">
              <w:rPr>
                <w:rFonts w:ascii="Arial" w:hAnsi="Arial"/>
                <w:lang w:val="sr-Latn-CS"/>
              </w:rPr>
              <w:t>Investitor:</w:t>
            </w:r>
          </w:p>
        </w:tc>
        <w:tc>
          <w:tcPr>
            <w:tcW w:w="6927" w:type="dxa"/>
            <w:gridSpan w:val="2"/>
            <w:shd w:val="clear" w:color="auto" w:fill="auto"/>
          </w:tcPr>
          <w:p w:rsidR="00FA414F" w:rsidRPr="00602AF7" w:rsidRDefault="00FA414F" w:rsidP="00E74FE1">
            <w:pPr>
              <w:spacing w:line="480" w:lineRule="auto"/>
              <w:jc w:val="both"/>
              <w:rPr>
                <w:rFonts w:ascii="Arial" w:hAnsi="Arial"/>
              </w:rPr>
            </w:pPr>
            <w:r w:rsidRPr="00602AF7">
              <w:rPr>
                <w:rFonts w:ascii="Arial" w:hAnsi="Arial"/>
                <w:lang w:val="sr-Latn-CS"/>
              </w:rPr>
              <w:t>„CEDIS“ DOO Podgorica</w:t>
            </w:r>
          </w:p>
        </w:tc>
      </w:tr>
      <w:tr w:rsidR="00FA414F" w:rsidRPr="00602AF7" w:rsidTr="00CD42C2">
        <w:trPr>
          <w:gridAfter w:val="1"/>
          <w:wAfter w:w="476" w:type="dxa"/>
        </w:trPr>
        <w:tc>
          <w:tcPr>
            <w:tcW w:w="889" w:type="dxa"/>
            <w:shd w:val="clear" w:color="auto" w:fill="auto"/>
          </w:tcPr>
          <w:p w:rsidR="00FA414F" w:rsidRPr="00602AF7" w:rsidRDefault="00FA414F" w:rsidP="00FA414F">
            <w:pPr>
              <w:pStyle w:val="ListParagraph"/>
              <w:numPr>
                <w:ilvl w:val="1"/>
                <w:numId w:val="7"/>
              </w:numPr>
              <w:ind w:left="426" w:hanging="426"/>
              <w:contextualSpacing/>
              <w:rPr>
                <w:rFonts w:ascii="Arial" w:hAnsi="Arial" w:cs="Arial"/>
                <w:color w:val="FF0000"/>
              </w:rPr>
            </w:pPr>
          </w:p>
        </w:tc>
        <w:tc>
          <w:tcPr>
            <w:tcW w:w="2231" w:type="dxa"/>
            <w:gridSpan w:val="2"/>
            <w:shd w:val="clear" w:color="auto" w:fill="auto"/>
          </w:tcPr>
          <w:p w:rsidR="00FA414F" w:rsidRPr="00602AF7" w:rsidRDefault="00FA414F" w:rsidP="00E74FE1">
            <w:pPr>
              <w:ind w:left="33"/>
              <w:rPr>
                <w:rFonts w:ascii="Arial" w:hAnsi="Arial"/>
                <w:lang w:val="sr-Latn-CS"/>
              </w:rPr>
            </w:pPr>
            <w:r w:rsidRPr="00602AF7">
              <w:rPr>
                <w:rFonts w:ascii="Arial" w:hAnsi="Arial"/>
                <w:lang w:val="sr-Latn-CS"/>
              </w:rPr>
              <w:t>Naziv objekta:</w:t>
            </w:r>
          </w:p>
        </w:tc>
        <w:tc>
          <w:tcPr>
            <w:tcW w:w="6927" w:type="dxa"/>
            <w:gridSpan w:val="2"/>
            <w:shd w:val="clear" w:color="auto" w:fill="auto"/>
          </w:tcPr>
          <w:p w:rsidR="00FA414F" w:rsidRPr="00675EBA" w:rsidRDefault="007E43A6" w:rsidP="000716CF">
            <w:pPr>
              <w:keepNext/>
              <w:jc w:val="both"/>
              <w:rPr>
                <w:rFonts w:ascii="Arial" w:hAnsi="Arial"/>
                <w:lang w:val="sr-Latn-CS"/>
              </w:rPr>
            </w:pPr>
            <w:r>
              <w:rPr>
                <w:rFonts w:ascii="Arial" w:hAnsi="Arial"/>
              </w:rPr>
              <w:t>I</w:t>
            </w:r>
            <w:r w:rsidRPr="007E43A6">
              <w:rPr>
                <w:rFonts w:ascii="Arial" w:hAnsi="Arial"/>
              </w:rPr>
              <w:t>zgradnj</w:t>
            </w:r>
            <w:r w:rsidR="000716CF">
              <w:rPr>
                <w:rFonts w:ascii="Arial" w:hAnsi="Arial"/>
              </w:rPr>
              <w:t>a</w:t>
            </w:r>
            <w:r w:rsidRPr="007E43A6">
              <w:rPr>
                <w:rFonts w:ascii="Arial" w:hAnsi="Arial"/>
              </w:rPr>
              <w:t xml:space="preserve"> dionice četiri 10kV kablovska voda za uklapanje TS 35/10kV “Grbalj 2” od tačke “A”, odnosno tačke “B”, do tačke “U” (u putnom pojasu Bulevara Tivat-Jaz), KO Gorovići, KO Lastva, KO Glavati, Opština Kotor</w:t>
            </w:r>
          </w:p>
        </w:tc>
      </w:tr>
      <w:tr w:rsidR="00FA414F" w:rsidRPr="00602AF7" w:rsidTr="00CD42C2">
        <w:trPr>
          <w:gridAfter w:val="1"/>
          <w:wAfter w:w="476" w:type="dxa"/>
        </w:trPr>
        <w:tc>
          <w:tcPr>
            <w:tcW w:w="889" w:type="dxa"/>
            <w:shd w:val="clear" w:color="auto" w:fill="auto"/>
          </w:tcPr>
          <w:p w:rsidR="00FA414F" w:rsidRPr="00602AF7" w:rsidRDefault="00FA414F" w:rsidP="00FA414F">
            <w:pPr>
              <w:pStyle w:val="ListParagraph"/>
              <w:numPr>
                <w:ilvl w:val="1"/>
                <w:numId w:val="7"/>
              </w:numPr>
              <w:ind w:left="426" w:hanging="426"/>
              <w:contextualSpacing/>
              <w:rPr>
                <w:rFonts w:ascii="Arial" w:hAnsi="Arial" w:cs="Arial"/>
              </w:rPr>
            </w:pPr>
          </w:p>
        </w:tc>
        <w:tc>
          <w:tcPr>
            <w:tcW w:w="2231" w:type="dxa"/>
            <w:gridSpan w:val="2"/>
            <w:shd w:val="clear" w:color="auto" w:fill="auto"/>
          </w:tcPr>
          <w:p w:rsidR="00FA414F" w:rsidRPr="00602AF7" w:rsidRDefault="00FA414F" w:rsidP="00E74FE1">
            <w:pPr>
              <w:ind w:left="33"/>
              <w:rPr>
                <w:rFonts w:ascii="Arial" w:hAnsi="Arial"/>
                <w:lang w:val="sr-Latn-CS"/>
              </w:rPr>
            </w:pPr>
            <w:r w:rsidRPr="00602AF7">
              <w:rPr>
                <w:rFonts w:ascii="Arial" w:hAnsi="Arial"/>
                <w:lang w:val="sr-Latn-CS"/>
              </w:rPr>
              <w:t>Mjesto gradnje:</w:t>
            </w:r>
          </w:p>
        </w:tc>
        <w:tc>
          <w:tcPr>
            <w:tcW w:w="6927" w:type="dxa"/>
            <w:gridSpan w:val="2"/>
            <w:shd w:val="clear" w:color="auto" w:fill="auto"/>
          </w:tcPr>
          <w:p w:rsidR="00675EBA" w:rsidRPr="00CB0CDA" w:rsidRDefault="00675EBA" w:rsidP="00675EBA">
            <w:pPr>
              <w:jc w:val="both"/>
              <w:rPr>
                <w:rFonts w:ascii="Arial" w:hAnsi="Arial"/>
                <w:lang w:val="sr-Latn-CS"/>
              </w:rPr>
            </w:pPr>
            <w:r w:rsidRPr="00CB0CDA">
              <w:rPr>
                <w:rFonts w:ascii="Arial" w:hAnsi="Arial"/>
                <w:lang w:val="sr-Latn-CS"/>
              </w:rPr>
              <w:t>VN kablovski vodovi:</w:t>
            </w:r>
          </w:p>
          <w:p w:rsidR="00CB0CDA" w:rsidRPr="00CB0CDA" w:rsidRDefault="00CB0CDA" w:rsidP="00CB0CDA">
            <w:pPr>
              <w:jc w:val="both"/>
              <w:rPr>
                <w:rFonts w:ascii="Arial" w:hAnsi="Arial"/>
              </w:rPr>
            </w:pPr>
            <w:r w:rsidRPr="00CB0CDA">
              <w:rPr>
                <w:rFonts w:ascii="Arial" w:hAnsi="Arial"/>
              </w:rPr>
              <w:t>Na dijelu kat. parc. br. 1110/2, 1108/3, 1109/3, 1110/3, 1115/2</w:t>
            </w:r>
            <w:r w:rsidRPr="00CB0CDA">
              <w:rPr>
                <w:rFonts w:ascii="Arial" w:hAnsi="Arial"/>
                <w:lang w:val="sr-Latn-ME"/>
              </w:rPr>
              <w:t xml:space="preserve">, </w:t>
            </w:r>
            <w:r w:rsidRPr="00CB0CDA">
              <w:rPr>
                <w:rFonts w:ascii="Arial" w:hAnsi="Arial"/>
              </w:rPr>
              <w:t>1116/2, 1128/2, 1132/2, 1127, 1126/3, 1126/4 KO Gorovici, Opstina</w:t>
            </w:r>
            <w:r>
              <w:rPr>
                <w:rFonts w:ascii="Arial" w:hAnsi="Arial"/>
              </w:rPr>
              <w:t xml:space="preserve"> </w:t>
            </w:r>
            <w:r w:rsidRPr="00CB0CDA">
              <w:rPr>
                <w:rFonts w:ascii="Arial" w:hAnsi="Arial"/>
              </w:rPr>
              <w:t>Kotor</w:t>
            </w:r>
          </w:p>
          <w:p w:rsidR="00CB0CDA" w:rsidRPr="00CB0CDA" w:rsidRDefault="00CB0CDA" w:rsidP="00CB0CDA">
            <w:pPr>
              <w:jc w:val="both"/>
              <w:rPr>
                <w:rFonts w:ascii="Arial" w:hAnsi="Arial"/>
              </w:rPr>
            </w:pPr>
            <w:r w:rsidRPr="00CB0CDA">
              <w:rPr>
                <w:rFonts w:ascii="Arial" w:hAnsi="Arial"/>
              </w:rPr>
              <w:t>Na dijelu kat. parc.</w:t>
            </w:r>
            <w:r>
              <w:rPr>
                <w:rFonts w:ascii="Arial" w:hAnsi="Arial"/>
              </w:rPr>
              <w:t xml:space="preserve"> br.</w:t>
            </w:r>
            <w:r w:rsidRPr="00CB0CDA">
              <w:rPr>
                <w:rFonts w:ascii="Arial" w:hAnsi="Arial"/>
              </w:rPr>
              <w:t xml:space="preserve"> 63/1,</w:t>
            </w:r>
            <w:r>
              <w:rPr>
                <w:rFonts w:ascii="Arial" w:hAnsi="Arial"/>
              </w:rPr>
              <w:t xml:space="preserve"> </w:t>
            </w:r>
            <w:r w:rsidRPr="00CB0CDA">
              <w:rPr>
                <w:rFonts w:ascii="Arial" w:hAnsi="Arial"/>
              </w:rPr>
              <w:t>63</w:t>
            </w:r>
            <w:r>
              <w:rPr>
                <w:rFonts w:ascii="Arial" w:hAnsi="Arial"/>
              </w:rPr>
              <w:t xml:space="preserve">/2 </w:t>
            </w:r>
            <w:r w:rsidRPr="00CB0CDA">
              <w:rPr>
                <w:rFonts w:ascii="Arial" w:hAnsi="Arial"/>
              </w:rPr>
              <w:t>,</w:t>
            </w:r>
            <w:r>
              <w:rPr>
                <w:rFonts w:ascii="Arial" w:hAnsi="Arial"/>
              </w:rPr>
              <w:t xml:space="preserve"> </w:t>
            </w:r>
            <w:r w:rsidRPr="00CB0CDA">
              <w:rPr>
                <w:rFonts w:ascii="Arial" w:hAnsi="Arial"/>
              </w:rPr>
              <w:t>61/2 KO Lastva, Opstina Kotor</w:t>
            </w:r>
          </w:p>
          <w:p w:rsidR="00CB0CDA" w:rsidRPr="00CB0CDA" w:rsidRDefault="00CB0CDA" w:rsidP="00CB0CDA">
            <w:pPr>
              <w:jc w:val="both"/>
              <w:rPr>
                <w:rFonts w:ascii="Arial" w:hAnsi="Arial"/>
              </w:rPr>
            </w:pPr>
            <w:r w:rsidRPr="00CB0CDA">
              <w:rPr>
                <w:rFonts w:ascii="Arial" w:hAnsi="Arial"/>
              </w:rPr>
              <w:t xml:space="preserve">Na dijelu kat. parc. </w:t>
            </w:r>
            <w:r>
              <w:rPr>
                <w:rFonts w:ascii="Arial" w:hAnsi="Arial"/>
              </w:rPr>
              <w:t xml:space="preserve">br. </w:t>
            </w:r>
            <w:r w:rsidRPr="00CB0CDA">
              <w:rPr>
                <w:rFonts w:ascii="Arial" w:hAnsi="Arial"/>
              </w:rPr>
              <w:t>1121/1 KO Glavati, Opitina Kotor</w:t>
            </w:r>
          </w:p>
          <w:p w:rsidR="00FA414F" w:rsidRPr="00602AF7" w:rsidRDefault="00CB0CDA" w:rsidP="00675EBA">
            <w:pPr>
              <w:jc w:val="both"/>
              <w:rPr>
                <w:rFonts w:ascii="Arial" w:hAnsi="Arial"/>
              </w:rPr>
            </w:pPr>
            <w:r>
              <w:rPr>
                <w:rFonts w:ascii="Arial" w:hAnsi="Arial"/>
                <w:lang w:val="sr-Latn-CS"/>
              </w:rPr>
              <w:t>I</w:t>
            </w:r>
            <w:r w:rsidR="00692844">
              <w:rPr>
                <w:rFonts w:ascii="Arial" w:hAnsi="Arial"/>
              </w:rPr>
              <w:t xml:space="preserve"> na svim </w:t>
            </w:r>
            <w:r w:rsidR="00FA414F" w:rsidRPr="00602AF7">
              <w:rPr>
                <w:rFonts w:ascii="Arial" w:hAnsi="Arial"/>
              </w:rPr>
              <w:t>katastarsk</w:t>
            </w:r>
            <w:r w:rsidR="00692844">
              <w:rPr>
                <w:rFonts w:ascii="Arial" w:hAnsi="Arial"/>
              </w:rPr>
              <w:t>im</w:t>
            </w:r>
            <w:r w:rsidR="00FA414F" w:rsidRPr="00602AF7">
              <w:rPr>
                <w:rFonts w:ascii="Arial" w:hAnsi="Arial"/>
              </w:rPr>
              <w:t xml:space="preserve"> parcel</w:t>
            </w:r>
            <w:r w:rsidR="00692844">
              <w:rPr>
                <w:rFonts w:ascii="Arial" w:hAnsi="Arial"/>
              </w:rPr>
              <w:t>ama</w:t>
            </w:r>
            <w:r w:rsidR="00FA414F" w:rsidRPr="00602AF7">
              <w:rPr>
                <w:rFonts w:ascii="Arial" w:hAnsi="Arial"/>
              </w:rPr>
              <w:t xml:space="preserve"> koje nastanu parcelacijom </w:t>
            </w:r>
            <w:r w:rsidR="00632A35">
              <w:rPr>
                <w:rFonts w:ascii="Arial" w:hAnsi="Arial"/>
              </w:rPr>
              <w:t>navedenih parcela.</w:t>
            </w:r>
          </w:p>
          <w:p w:rsidR="00FA414F" w:rsidRPr="00602AF7" w:rsidRDefault="00FA414F" w:rsidP="00632A35">
            <w:pPr>
              <w:jc w:val="both"/>
              <w:rPr>
                <w:rFonts w:ascii="Arial" w:hAnsi="Arial"/>
                <w:bCs/>
                <w:lang w:val="it-IT"/>
              </w:rPr>
            </w:pPr>
          </w:p>
        </w:tc>
      </w:tr>
      <w:tr w:rsidR="00FA414F" w:rsidRPr="00602AF7" w:rsidTr="00CD42C2">
        <w:trPr>
          <w:gridAfter w:val="1"/>
          <w:wAfter w:w="476" w:type="dxa"/>
          <w:trHeight w:val="747"/>
        </w:trPr>
        <w:tc>
          <w:tcPr>
            <w:tcW w:w="889" w:type="dxa"/>
            <w:shd w:val="clear" w:color="auto" w:fill="auto"/>
          </w:tcPr>
          <w:p w:rsidR="00FA414F" w:rsidRPr="00602AF7" w:rsidRDefault="00FA414F" w:rsidP="00FA414F">
            <w:pPr>
              <w:pStyle w:val="ListParagraph"/>
              <w:numPr>
                <w:ilvl w:val="1"/>
                <w:numId w:val="7"/>
              </w:numPr>
              <w:ind w:left="426" w:hanging="426"/>
              <w:contextualSpacing/>
              <w:rPr>
                <w:rFonts w:ascii="Arial" w:hAnsi="Arial" w:cs="Arial"/>
              </w:rPr>
            </w:pPr>
          </w:p>
        </w:tc>
        <w:tc>
          <w:tcPr>
            <w:tcW w:w="2231" w:type="dxa"/>
            <w:gridSpan w:val="2"/>
            <w:shd w:val="clear" w:color="auto" w:fill="auto"/>
          </w:tcPr>
          <w:p w:rsidR="00FA414F" w:rsidRDefault="00FA414F" w:rsidP="00E74FE1">
            <w:pPr>
              <w:ind w:left="33"/>
              <w:rPr>
                <w:rFonts w:ascii="Arial" w:hAnsi="Arial"/>
                <w:lang w:val="sr-Latn-CS"/>
              </w:rPr>
            </w:pPr>
            <w:r w:rsidRPr="00602AF7">
              <w:rPr>
                <w:rFonts w:ascii="Arial" w:hAnsi="Arial"/>
                <w:lang w:val="sr-Latn-CS"/>
              </w:rPr>
              <w:t>Predmet projekta:</w:t>
            </w:r>
          </w:p>
          <w:p w:rsidR="00675EBA" w:rsidRPr="00602AF7" w:rsidRDefault="00675EBA" w:rsidP="00E74FE1">
            <w:pPr>
              <w:ind w:left="33"/>
              <w:rPr>
                <w:rFonts w:ascii="Arial" w:hAnsi="Arial"/>
                <w:lang w:val="sr-Latn-CS"/>
              </w:rPr>
            </w:pPr>
          </w:p>
        </w:tc>
        <w:tc>
          <w:tcPr>
            <w:tcW w:w="6927" w:type="dxa"/>
            <w:gridSpan w:val="2"/>
            <w:shd w:val="clear" w:color="auto" w:fill="auto"/>
          </w:tcPr>
          <w:p w:rsidR="00C146BD" w:rsidRDefault="00CB0CDA" w:rsidP="00C146BD">
            <w:pPr>
              <w:keepNext/>
              <w:jc w:val="both"/>
              <w:rPr>
                <w:rFonts w:ascii="Arial" w:hAnsi="Arial"/>
              </w:rPr>
            </w:pPr>
            <w:r w:rsidRPr="00CB0CDA">
              <w:rPr>
                <w:rFonts w:ascii="Arial" w:hAnsi="Arial"/>
              </w:rPr>
              <w:t>Izgradnj</w:t>
            </w:r>
            <w:r w:rsidR="000716CF">
              <w:rPr>
                <w:rFonts w:ascii="Arial" w:hAnsi="Arial"/>
              </w:rPr>
              <w:t>a</w:t>
            </w:r>
            <w:r w:rsidRPr="00CB0CDA">
              <w:rPr>
                <w:rFonts w:ascii="Arial" w:hAnsi="Arial"/>
              </w:rPr>
              <w:t xml:space="preserve"> dionice četiri 10kV kablovska voda za uklapanje TS 35/10kV “Grbalj 2” od tačke “A”, odnosno tačke “B”, do tačke “U” (u putnom pojasu Bulevara Tivat-Jaz), KO Gorovići, KO Lastva, KO Glavati, Opština Kotor</w:t>
            </w:r>
            <w:r>
              <w:rPr>
                <w:rFonts w:ascii="Arial" w:hAnsi="Arial"/>
              </w:rPr>
              <w:t>.</w:t>
            </w:r>
          </w:p>
          <w:p w:rsidR="00675EBA" w:rsidRPr="00632A35" w:rsidRDefault="00675EBA" w:rsidP="00C146BD">
            <w:pPr>
              <w:keepNext/>
              <w:jc w:val="both"/>
              <w:rPr>
                <w:rFonts w:ascii="Arial" w:hAnsi="Arial"/>
                <w:highlight w:val="yellow"/>
              </w:rPr>
            </w:pPr>
          </w:p>
        </w:tc>
      </w:tr>
      <w:tr w:rsidR="00675EBA" w:rsidRPr="00632A35" w:rsidTr="00814D6B">
        <w:trPr>
          <w:gridAfter w:val="1"/>
          <w:wAfter w:w="476" w:type="dxa"/>
          <w:trHeight w:val="747"/>
        </w:trPr>
        <w:tc>
          <w:tcPr>
            <w:tcW w:w="889" w:type="dxa"/>
            <w:shd w:val="clear" w:color="auto" w:fill="auto"/>
          </w:tcPr>
          <w:p w:rsidR="00675EBA" w:rsidRPr="00602AF7" w:rsidRDefault="00675EBA" w:rsidP="00675EBA">
            <w:pPr>
              <w:pStyle w:val="ListParagraph"/>
              <w:numPr>
                <w:ilvl w:val="1"/>
                <w:numId w:val="7"/>
              </w:numPr>
              <w:ind w:left="426" w:hanging="426"/>
              <w:contextualSpacing/>
              <w:rPr>
                <w:rFonts w:ascii="Arial" w:hAnsi="Arial" w:cs="Arial"/>
              </w:rPr>
            </w:pPr>
          </w:p>
        </w:tc>
        <w:tc>
          <w:tcPr>
            <w:tcW w:w="2231" w:type="dxa"/>
            <w:gridSpan w:val="2"/>
            <w:shd w:val="clear" w:color="auto" w:fill="auto"/>
          </w:tcPr>
          <w:p w:rsidR="00675EBA" w:rsidRDefault="00675EBA" w:rsidP="00814D6B">
            <w:pPr>
              <w:ind w:left="33"/>
              <w:rPr>
                <w:rFonts w:ascii="Arial" w:hAnsi="Arial"/>
                <w:lang w:val="sr-Latn-CS"/>
              </w:rPr>
            </w:pPr>
            <w:r>
              <w:rPr>
                <w:rFonts w:ascii="Arial" w:hAnsi="Arial"/>
                <w:lang w:val="sr-Latn-CS"/>
              </w:rPr>
              <w:t>Uvodni dio</w:t>
            </w:r>
            <w:r w:rsidRPr="00602AF7">
              <w:rPr>
                <w:rFonts w:ascii="Arial" w:hAnsi="Arial"/>
                <w:lang w:val="sr-Latn-CS"/>
              </w:rPr>
              <w:t>:</w:t>
            </w:r>
          </w:p>
          <w:p w:rsidR="00675EBA" w:rsidRPr="00602AF7" w:rsidRDefault="00675EBA" w:rsidP="00814D6B">
            <w:pPr>
              <w:ind w:left="33"/>
              <w:rPr>
                <w:rFonts w:ascii="Arial" w:hAnsi="Arial"/>
                <w:lang w:val="sr-Latn-CS"/>
              </w:rPr>
            </w:pPr>
          </w:p>
        </w:tc>
        <w:tc>
          <w:tcPr>
            <w:tcW w:w="6927" w:type="dxa"/>
            <w:gridSpan w:val="2"/>
            <w:shd w:val="clear" w:color="auto" w:fill="auto"/>
          </w:tcPr>
          <w:p w:rsidR="00CB0CDA" w:rsidRPr="00CB0CDA" w:rsidRDefault="00CB0CDA" w:rsidP="00CB0CDA">
            <w:pPr>
              <w:keepNext/>
              <w:jc w:val="both"/>
              <w:rPr>
                <w:rFonts w:ascii="Arial" w:hAnsi="Arial"/>
              </w:rPr>
            </w:pPr>
            <w:r w:rsidRPr="00CB0CDA">
              <w:rPr>
                <w:rFonts w:ascii="Arial" w:hAnsi="Arial"/>
              </w:rPr>
              <w:t>P</w:t>
            </w:r>
            <w:r w:rsidR="000716CF">
              <w:rPr>
                <w:rFonts w:ascii="Arial" w:hAnsi="Arial"/>
              </w:rPr>
              <w:t>lanovima razvoja CEDIS-a predviđ</w:t>
            </w:r>
            <w:r w:rsidRPr="00CB0CDA">
              <w:rPr>
                <w:rFonts w:ascii="Arial" w:hAnsi="Arial"/>
              </w:rPr>
              <w:t>eno je uklapanje TS 35/10kV</w:t>
            </w:r>
            <w:r>
              <w:rPr>
                <w:rFonts w:ascii="Arial" w:hAnsi="Arial"/>
              </w:rPr>
              <w:t xml:space="preserve"> </w:t>
            </w:r>
            <w:r w:rsidR="000716CF">
              <w:rPr>
                <w:rFonts w:ascii="Arial" w:hAnsi="Arial"/>
              </w:rPr>
              <w:t>“Grbalj</w:t>
            </w:r>
            <w:r w:rsidRPr="00CB0CDA">
              <w:rPr>
                <w:rFonts w:ascii="Arial" w:hAnsi="Arial"/>
              </w:rPr>
              <w:t xml:space="preserve"> 2</w:t>
            </w:r>
            <w:r w:rsidR="000716CF">
              <w:rPr>
                <w:rFonts w:ascii="Arial" w:hAnsi="Arial"/>
              </w:rPr>
              <w:t>”</w:t>
            </w:r>
            <w:r w:rsidRPr="00CB0CDA">
              <w:rPr>
                <w:rFonts w:ascii="Arial" w:hAnsi="Arial"/>
              </w:rPr>
              <w:t xml:space="preserve"> u 10kV mre</w:t>
            </w:r>
            <w:r>
              <w:rPr>
                <w:rFonts w:ascii="Arial" w:hAnsi="Arial"/>
              </w:rPr>
              <w:t>ž</w:t>
            </w:r>
            <w:r w:rsidRPr="00CB0CDA">
              <w:rPr>
                <w:rFonts w:ascii="Arial" w:hAnsi="Arial"/>
              </w:rPr>
              <w:t>u i to fazno. U skladu sa ovim planovima</w:t>
            </w:r>
            <w:r>
              <w:rPr>
                <w:rFonts w:ascii="Arial" w:hAnsi="Arial"/>
              </w:rPr>
              <w:t xml:space="preserve"> </w:t>
            </w:r>
            <w:r w:rsidRPr="00CB0CDA">
              <w:rPr>
                <w:rFonts w:ascii="Arial" w:hAnsi="Arial"/>
              </w:rPr>
              <w:t>prilikom izgradnje TS izvedeni su 10kV kablovski vodovi za pravac</w:t>
            </w:r>
            <w:r>
              <w:rPr>
                <w:rFonts w:ascii="Arial" w:hAnsi="Arial"/>
              </w:rPr>
              <w:t xml:space="preserve"> </w:t>
            </w:r>
            <w:r w:rsidRPr="00CB0CDA">
              <w:rPr>
                <w:rFonts w:ascii="Arial" w:hAnsi="Arial"/>
              </w:rPr>
              <w:t>Kotor i pravac Budva do odre</w:t>
            </w:r>
            <w:r>
              <w:rPr>
                <w:rFonts w:ascii="Arial" w:hAnsi="Arial"/>
              </w:rPr>
              <w:t>đ</w:t>
            </w:r>
            <w:r w:rsidRPr="00CB0CDA">
              <w:rPr>
                <w:rFonts w:ascii="Arial" w:hAnsi="Arial"/>
              </w:rPr>
              <w:t>enih ta</w:t>
            </w:r>
            <w:r>
              <w:rPr>
                <w:rFonts w:ascii="Arial" w:hAnsi="Arial"/>
              </w:rPr>
              <w:t>č</w:t>
            </w:r>
            <w:r w:rsidRPr="00CB0CDA">
              <w:rPr>
                <w:rFonts w:ascii="Arial" w:hAnsi="Arial"/>
              </w:rPr>
              <w:t>a</w:t>
            </w:r>
            <w:r>
              <w:rPr>
                <w:rFonts w:ascii="Arial" w:hAnsi="Arial"/>
              </w:rPr>
              <w:t>k</w:t>
            </w:r>
            <w:r w:rsidRPr="00CB0CDA">
              <w:rPr>
                <w:rFonts w:ascii="Arial" w:hAnsi="Arial"/>
              </w:rPr>
              <w:t>a-prva faza i potrebno ih</w:t>
            </w:r>
            <w:r>
              <w:rPr>
                <w:rFonts w:ascii="Arial" w:hAnsi="Arial"/>
              </w:rPr>
              <w:t xml:space="preserve"> </w:t>
            </w:r>
            <w:r w:rsidRPr="00CB0CDA">
              <w:rPr>
                <w:rFonts w:ascii="Arial" w:hAnsi="Arial"/>
              </w:rPr>
              <w:t>je i dalje nastaviti.</w:t>
            </w:r>
          </w:p>
          <w:p w:rsidR="00CB0CDA" w:rsidRPr="00CB0CDA" w:rsidRDefault="00CB0CDA" w:rsidP="00CB0CDA">
            <w:pPr>
              <w:keepNext/>
              <w:jc w:val="both"/>
              <w:rPr>
                <w:rFonts w:ascii="Arial" w:hAnsi="Arial"/>
              </w:rPr>
            </w:pPr>
            <w:r w:rsidRPr="00CB0CDA">
              <w:rPr>
                <w:rFonts w:ascii="Arial" w:hAnsi="Arial"/>
              </w:rPr>
              <w:t>U prvoj fazi do ta</w:t>
            </w:r>
            <w:r>
              <w:rPr>
                <w:rFonts w:ascii="Arial" w:hAnsi="Arial"/>
              </w:rPr>
              <w:t>č</w:t>
            </w:r>
            <w:r w:rsidRPr="00CB0CDA">
              <w:rPr>
                <w:rFonts w:ascii="Arial" w:hAnsi="Arial"/>
              </w:rPr>
              <w:t xml:space="preserve">ke </w:t>
            </w:r>
            <w:r w:rsidR="000716CF">
              <w:rPr>
                <w:rFonts w:ascii="Arial" w:hAnsi="Arial"/>
              </w:rPr>
              <w:t>“</w:t>
            </w:r>
            <w:r w:rsidRPr="00CB0CDA">
              <w:rPr>
                <w:rFonts w:ascii="Arial" w:hAnsi="Arial"/>
              </w:rPr>
              <w:t>A</w:t>
            </w:r>
            <w:r w:rsidR="000716CF">
              <w:rPr>
                <w:rFonts w:ascii="Arial" w:hAnsi="Arial"/>
              </w:rPr>
              <w:t>”</w:t>
            </w:r>
            <w:r>
              <w:rPr>
                <w:rFonts w:ascii="Arial" w:hAnsi="Arial"/>
              </w:rPr>
              <w:t xml:space="preserve"> </w:t>
            </w:r>
            <w:r w:rsidRPr="00CB0CDA">
              <w:rPr>
                <w:rFonts w:ascii="Arial" w:hAnsi="Arial"/>
              </w:rPr>
              <w:t>-</w:t>
            </w:r>
            <w:r>
              <w:rPr>
                <w:rFonts w:ascii="Arial" w:hAnsi="Arial"/>
              </w:rPr>
              <w:t xml:space="preserve"> </w:t>
            </w:r>
            <w:r w:rsidRPr="00CB0CDA">
              <w:rPr>
                <w:rFonts w:ascii="Arial" w:hAnsi="Arial"/>
              </w:rPr>
              <w:t>(granica kat.parcela 1110/2 K</w:t>
            </w:r>
            <w:r>
              <w:rPr>
                <w:rFonts w:ascii="Arial" w:hAnsi="Arial"/>
              </w:rPr>
              <w:t>O</w:t>
            </w:r>
            <w:r w:rsidRPr="00CB0CDA">
              <w:rPr>
                <w:rFonts w:ascii="Arial" w:hAnsi="Arial"/>
              </w:rPr>
              <w:t xml:space="preserve"> Gorovi</w:t>
            </w:r>
            <w:r w:rsidR="000716CF">
              <w:rPr>
                <w:rFonts w:ascii="Arial" w:hAnsi="Arial"/>
              </w:rPr>
              <w:t>ć</w:t>
            </w:r>
            <w:r w:rsidRPr="00CB0CDA">
              <w:rPr>
                <w:rFonts w:ascii="Arial" w:hAnsi="Arial"/>
              </w:rPr>
              <w:t>i)</w:t>
            </w:r>
            <w:r>
              <w:rPr>
                <w:rFonts w:ascii="Arial" w:hAnsi="Arial"/>
              </w:rPr>
              <w:t xml:space="preserve"> </w:t>
            </w:r>
            <w:r w:rsidRPr="00CB0CDA">
              <w:rPr>
                <w:rFonts w:ascii="Arial" w:hAnsi="Arial"/>
              </w:rPr>
              <w:t>je izgra</w:t>
            </w:r>
            <w:r>
              <w:rPr>
                <w:rFonts w:ascii="Arial" w:hAnsi="Arial"/>
              </w:rPr>
              <w:t>đ</w:t>
            </w:r>
            <w:r w:rsidRPr="00CB0CDA">
              <w:rPr>
                <w:rFonts w:ascii="Arial" w:hAnsi="Arial"/>
              </w:rPr>
              <w:t>en 10kV kablovski</w:t>
            </w:r>
            <w:r>
              <w:rPr>
                <w:rFonts w:ascii="Arial" w:hAnsi="Arial"/>
              </w:rPr>
              <w:t xml:space="preserve"> vod od TS 35/10kV </w:t>
            </w:r>
            <w:r w:rsidR="000716CF">
              <w:rPr>
                <w:rFonts w:ascii="Arial" w:hAnsi="Arial"/>
              </w:rPr>
              <w:t>“</w:t>
            </w:r>
            <w:r>
              <w:rPr>
                <w:rFonts w:ascii="Arial" w:hAnsi="Arial"/>
              </w:rPr>
              <w:t>Grbalj</w:t>
            </w:r>
            <w:r w:rsidRPr="00CB0CDA">
              <w:rPr>
                <w:rFonts w:ascii="Arial" w:hAnsi="Arial"/>
              </w:rPr>
              <w:t xml:space="preserve"> 2</w:t>
            </w:r>
            <w:r w:rsidR="000716CF">
              <w:rPr>
                <w:rFonts w:ascii="Arial" w:hAnsi="Arial"/>
              </w:rPr>
              <w:t>”</w:t>
            </w:r>
            <w:r w:rsidRPr="00CB0CDA">
              <w:rPr>
                <w:rFonts w:ascii="Arial" w:hAnsi="Arial"/>
              </w:rPr>
              <w:t>:</w:t>
            </w:r>
          </w:p>
          <w:p w:rsidR="00CB0CDA" w:rsidRPr="00CB0CDA" w:rsidRDefault="00CB0CDA" w:rsidP="005E6418">
            <w:pPr>
              <w:pStyle w:val="ListParagraph"/>
              <w:keepNext/>
              <w:numPr>
                <w:ilvl w:val="0"/>
                <w:numId w:val="27"/>
              </w:numPr>
              <w:jc w:val="both"/>
              <w:rPr>
                <w:rFonts w:ascii="Arial" w:hAnsi="Arial"/>
              </w:rPr>
            </w:pPr>
            <w:r>
              <w:rPr>
                <w:rFonts w:ascii="Arial" w:hAnsi="Arial"/>
              </w:rPr>
              <w:t>Vod 2</w:t>
            </w:r>
            <w:r w:rsidR="005E6418">
              <w:rPr>
                <w:rFonts w:ascii="Arial" w:hAnsi="Arial"/>
              </w:rPr>
              <w:t xml:space="preserve"> </w:t>
            </w:r>
            <w:r>
              <w:rPr>
                <w:rFonts w:ascii="Arial" w:hAnsi="Arial"/>
              </w:rPr>
              <w:t xml:space="preserve">(STS Simens) - </w:t>
            </w:r>
            <w:r w:rsidRPr="00CB0CDA">
              <w:rPr>
                <w:rFonts w:ascii="Arial" w:hAnsi="Arial"/>
              </w:rPr>
              <w:t>TS 35/10 Grbalj 2</w:t>
            </w:r>
            <w:r w:rsidR="000716CF">
              <w:rPr>
                <w:rFonts w:ascii="Arial" w:hAnsi="Arial"/>
              </w:rPr>
              <w:t xml:space="preserve"> </w:t>
            </w:r>
            <w:r w:rsidRPr="00CB0CDA">
              <w:rPr>
                <w:rFonts w:ascii="Arial" w:hAnsi="Arial"/>
              </w:rPr>
              <w:t>- MBTS 10/0,4kV</w:t>
            </w:r>
            <w:r>
              <w:rPr>
                <w:rFonts w:ascii="Arial" w:hAnsi="Arial"/>
              </w:rPr>
              <w:t xml:space="preserve"> </w:t>
            </w:r>
            <w:r w:rsidR="005E6418">
              <w:rPr>
                <w:rFonts w:ascii="Arial" w:hAnsi="Arial"/>
                <w:lang w:val="en-US" w:bidi="hi-IN"/>
              </w:rPr>
              <w:t>“Br.11”</w:t>
            </w:r>
            <w:r w:rsidRPr="00CB0CDA">
              <w:rPr>
                <w:rFonts w:ascii="Arial" w:hAnsi="Arial"/>
                <w:lang w:val="en-US" w:bidi="hi-IN"/>
              </w:rPr>
              <w:t xml:space="preserve">, dionica od TS 35/10 </w:t>
            </w:r>
            <w:r w:rsidR="000716CF">
              <w:rPr>
                <w:rFonts w:ascii="Arial" w:hAnsi="Arial"/>
                <w:lang w:val="en-US" w:bidi="hi-IN"/>
              </w:rPr>
              <w:t>“</w:t>
            </w:r>
            <w:r w:rsidRPr="00CB0CDA">
              <w:rPr>
                <w:rFonts w:ascii="Arial" w:hAnsi="Arial"/>
                <w:lang w:val="en-US" w:bidi="hi-IN"/>
              </w:rPr>
              <w:t>Grbalj 2" do granica</w:t>
            </w:r>
            <w:r>
              <w:rPr>
                <w:rFonts w:ascii="Arial" w:hAnsi="Arial"/>
                <w:lang w:val="en-US" w:bidi="hi-IN"/>
              </w:rPr>
              <w:t xml:space="preserve"> </w:t>
            </w:r>
            <w:r w:rsidRPr="00CB0CDA">
              <w:rPr>
                <w:rFonts w:ascii="Arial" w:hAnsi="Arial"/>
                <w:lang w:val="en-US" w:bidi="hi-IN"/>
              </w:rPr>
              <w:t>kat.parcele 1110/2 KO Gorovi</w:t>
            </w:r>
            <w:r w:rsidR="000716CF">
              <w:rPr>
                <w:rFonts w:ascii="Arial" w:hAnsi="Arial"/>
                <w:lang w:val="en-US" w:bidi="hi-IN"/>
              </w:rPr>
              <w:t>ć</w:t>
            </w:r>
            <w:r w:rsidRPr="00CB0CDA">
              <w:rPr>
                <w:rFonts w:ascii="Arial" w:hAnsi="Arial"/>
                <w:lang w:val="en-US" w:bidi="hi-IN"/>
              </w:rPr>
              <w:t>i (ta</w:t>
            </w:r>
            <w:r>
              <w:rPr>
                <w:rFonts w:ascii="Arial" w:hAnsi="Arial"/>
                <w:lang w:val="en-US" w:bidi="hi-IN"/>
              </w:rPr>
              <w:t>č</w:t>
            </w:r>
            <w:r w:rsidR="000716CF">
              <w:rPr>
                <w:rFonts w:ascii="Arial" w:hAnsi="Arial"/>
                <w:lang w:val="en-US" w:bidi="hi-IN"/>
              </w:rPr>
              <w:t>ka “</w:t>
            </w:r>
            <w:r w:rsidRPr="00CB0CDA">
              <w:rPr>
                <w:rFonts w:ascii="Arial" w:hAnsi="Arial"/>
                <w:lang w:val="en-US" w:bidi="hi-IN"/>
              </w:rPr>
              <w:t>A</w:t>
            </w:r>
            <w:r w:rsidR="000716CF">
              <w:rPr>
                <w:rFonts w:ascii="Arial" w:hAnsi="Arial"/>
                <w:lang w:val="en-US" w:bidi="hi-IN"/>
              </w:rPr>
              <w:t>”</w:t>
            </w:r>
            <w:r w:rsidRPr="00CB0CDA">
              <w:rPr>
                <w:rFonts w:ascii="Arial" w:hAnsi="Arial"/>
                <w:lang w:val="en-US" w:bidi="hi-IN"/>
              </w:rPr>
              <w:t xml:space="preserve"> na situacionom</w:t>
            </w:r>
            <w:r>
              <w:rPr>
                <w:rFonts w:ascii="Arial" w:hAnsi="Arial"/>
                <w:lang w:val="en-US" w:bidi="hi-IN"/>
              </w:rPr>
              <w:t xml:space="preserve"> </w:t>
            </w:r>
            <w:r w:rsidRPr="00CB0CDA">
              <w:rPr>
                <w:rFonts w:ascii="Arial" w:hAnsi="Arial"/>
                <w:lang w:val="en-US" w:bidi="hi-IN"/>
              </w:rPr>
              <w:t>planu u prilogu).</w:t>
            </w:r>
          </w:p>
          <w:p w:rsidR="00CB0CDA" w:rsidRDefault="00CB0CDA" w:rsidP="00CB0CDA">
            <w:pPr>
              <w:keepNext/>
              <w:jc w:val="both"/>
              <w:rPr>
                <w:rFonts w:ascii="Arial" w:hAnsi="Arial"/>
              </w:rPr>
            </w:pPr>
            <w:r w:rsidRPr="00CB0CDA">
              <w:rPr>
                <w:rFonts w:ascii="Arial" w:hAnsi="Arial"/>
              </w:rPr>
              <w:t>Tako</w:t>
            </w:r>
            <w:r>
              <w:rPr>
                <w:rFonts w:ascii="Arial" w:hAnsi="Arial"/>
              </w:rPr>
              <w:t>đ</w:t>
            </w:r>
            <w:r w:rsidRPr="00CB0CDA">
              <w:rPr>
                <w:rFonts w:ascii="Arial" w:hAnsi="Arial"/>
              </w:rPr>
              <w:t>e u ovoj</w:t>
            </w:r>
            <w:r>
              <w:rPr>
                <w:rFonts w:ascii="Arial" w:hAnsi="Arial"/>
              </w:rPr>
              <w:t xml:space="preserve"> </w:t>
            </w:r>
            <w:r w:rsidRPr="00CB0CDA">
              <w:rPr>
                <w:rFonts w:ascii="Arial" w:hAnsi="Arial"/>
              </w:rPr>
              <w:t>(prvoj) fazi do ta</w:t>
            </w:r>
            <w:r>
              <w:rPr>
                <w:rFonts w:ascii="Arial" w:hAnsi="Arial"/>
              </w:rPr>
              <w:t>čke “</w:t>
            </w:r>
            <w:r w:rsidRPr="00CB0CDA">
              <w:rPr>
                <w:rFonts w:ascii="Arial" w:hAnsi="Arial"/>
              </w:rPr>
              <w:t>B</w:t>
            </w:r>
            <w:r w:rsidR="000716CF">
              <w:rPr>
                <w:rFonts w:ascii="Arial" w:hAnsi="Arial"/>
              </w:rPr>
              <w:t>”</w:t>
            </w:r>
            <w:r>
              <w:rPr>
                <w:rFonts w:ascii="Arial" w:hAnsi="Arial"/>
              </w:rPr>
              <w:t xml:space="preserve"> </w:t>
            </w:r>
            <w:r w:rsidRPr="00CB0CDA">
              <w:rPr>
                <w:rFonts w:ascii="Arial" w:hAnsi="Arial"/>
              </w:rPr>
              <w:t>(granica kat.parcela 1126/2</w:t>
            </w:r>
            <w:r>
              <w:rPr>
                <w:rFonts w:ascii="Arial" w:hAnsi="Arial"/>
              </w:rPr>
              <w:t xml:space="preserve"> </w:t>
            </w:r>
            <w:r w:rsidRPr="00CB0CDA">
              <w:rPr>
                <w:rFonts w:ascii="Arial" w:hAnsi="Arial"/>
              </w:rPr>
              <w:t>K</w:t>
            </w:r>
            <w:r>
              <w:rPr>
                <w:rFonts w:ascii="Arial" w:hAnsi="Arial"/>
              </w:rPr>
              <w:t>O</w:t>
            </w:r>
            <w:r w:rsidRPr="00CB0CDA">
              <w:rPr>
                <w:rFonts w:ascii="Arial" w:hAnsi="Arial"/>
              </w:rPr>
              <w:t xml:space="preserve"> Gorovi</w:t>
            </w:r>
            <w:r>
              <w:rPr>
                <w:rFonts w:ascii="Arial" w:hAnsi="Arial"/>
              </w:rPr>
              <w:t>ć</w:t>
            </w:r>
            <w:r w:rsidRPr="00CB0CDA">
              <w:rPr>
                <w:rFonts w:ascii="Arial" w:hAnsi="Arial"/>
              </w:rPr>
              <w:t>i) su izgra</w:t>
            </w:r>
            <w:r>
              <w:rPr>
                <w:rFonts w:ascii="Arial" w:hAnsi="Arial"/>
              </w:rPr>
              <w:t>đ</w:t>
            </w:r>
            <w:r w:rsidRPr="00CB0CDA">
              <w:rPr>
                <w:rFonts w:ascii="Arial" w:hAnsi="Arial"/>
              </w:rPr>
              <w:t>ena tri 10kV kablovska voda od TS 35/10kV</w:t>
            </w:r>
            <w:r w:rsidR="005E6418">
              <w:rPr>
                <w:rFonts w:ascii="Arial" w:hAnsi="Arial"/>
              </w:rPr>
              <w:t xml:space="preserve"> </w:t>
            </w:r>
            <w:r w:rsidR="000716CF">
              <w:rPr>
                <w:rFonts w:ascii="Arial" w:hAnsi="Arial"/>
              </w:rPr>
              <w:t>“</w:t>
            </w:r>
            <w:r w:rsidR="005E6418">
              <w:rPr>
                <w:rFonts w:ascii="Arial" w:hAnsi="Arial"/>
              </w:rPr>
              <w:t>Grbalj 2</w:t>
            </w:r>
            <w:r w:rsidR="000716CF">
              <w:rPr>
                <w:rFonts w:ascii="Arial" w:hAnsi="Arial"/>
              </w:rPr>
              <w:t>”</w:t>
            </w:r>
            <w:r w:rsidR="005E6418">
              <w:rPr>
                <w:rFonts w:ascii="Arial" w:hAnsi="Arial"/>
              </w:rPr>
              <w:t>:</w:t>
            </w:r>
          </w:p>
          <w:p w:rsidR="005E6418" w:rsidRPr="005E6418" w:rsidRDefault="005E6418" w:rsidP="005E6418">
            <w:pPr>
              <w:pStyle w:val="ListParagraph"/>
              <w:keepNext/>
              <w:numPr>
                <w:ilvl w:val="0"/>
                <w:numId w:val="27"/>
              </w:numPr>
              <w:jc w:val="both"/>
              <w:rPr>
                <w:rFonts w:ascii="Arial" w:hAnsi="Arial"/>
              </w:rPr>
            </w:pPr>
            <w:r>
              <w:rPr>
                <w:rFonts w:ascii="Arial" w:hAnsi="Arial"/>
              </w:rPr>
              <w:t>Vod 3 - TS 35/10 „Grbalj 2</w:t>
            </w:r>
            <w:r w:rsidR="000716CF">
              <w:rPr>
                <w:rFonts w:ascii="Arial" w:hAnsi="Arial"/>
              </w:rPr>
              <w:t>“</w:t>
            </w:r>
            <w:r>
              <w:rPr>
                <w:rFonts w:ascii="Arial" w:hAnsi="Arial"/>
              </w:rPr>
              <w:t xml:space="preserve"> do STS 10/0,4kV „Markan“</w:t>
            </w:r>
            <w:r w:rsidRPr="005E6418">
              <w:rPr>
                <w:rFonts w:ascii="Arial" w:hAnsi="Arial"/>
              </w:rPr>
              <w:t>,</w:t>
            </w:r>
          </w:p>
          <w:p w:rsidR="005E6418" w:rsidRPr="005E6418" w:rsidRDefault="005E6418" w:rsidP="005E6418">
            <w:pPr>
              <w:keepNext/>
              <w:jc w:val="both"/>
              <w:rPr>
                <w:rFonts w:ascii="Arial" w:hAnsi="Arial"/>
              </w:rPr>
            </w:pPr>
            <w:r>
              <w:rPr>
                <w:rFonts w:ascii="Arial" w:hAnsi="Arial"/>
              </w:rPr>
              <w:t xml:space="preserve">dionica od TS 35/10 </w:t>
            </w:r>
            <w:r w:rsidR="000716CF" w:rsidRPr="000716CF">
              <w:rPr>
                <w:rFonts w:ascii="Arial" w:hAnsi="Arial"/>
              </w:rPr>
              <w:t>„</w:t>
            </w:r>
            <w:r w:rsidRPr="005E6418">
              <w:rPr>
                <w:rFonts w:ascii="Arial" w:hAnsi="Arial"/>
              </w:rPr>
              <w:t>G</w:t>
            </w:r>
            <w:r>
              <w:rPr>
                <w:rFonts w:ascii="Arial" w:hAnsi="Arial"/>
              </w:rPr>
              <w:t>rbalj 2</w:t>
            </w:r>
            <w:r w:rsidR="000716CF">
              <w:rPr>
                <w:rFonts w:ascii="Arial" w:hAnsi="Arial"/>
              </w:rPr>
              <w:t>”</w:t>
            </w:r>
            <w:r>
              <w:rPr>
                <w:rFonts w:ascii="Arial" w:hAnsi="Arial"/>
              </w:rPr>
              <w:t xml:space="preserve"> do granica kat.parcele </w:t>
            </w:r>
            <w:r w:rsidRPr="005E6418">
              <w:rPr>
                <w:rFonts w:ascii="Arial" w:hAnsi="Arial"/>
              </w:rPr>
              <w:t>1126/2 KO Gorovi</w:t>
            </w:r>
            <w:r>
              <w:rPr>
                <w:rFonts w:ascii="Arial" w:hAnsi="Arial"/>
              </w:rPr>
              <w:t>ć</w:t>
            </w:r>
            <w:r w:rsidRPr="005E6418">
              <w:rPr>
                <w:rFonts w:ascii="Arial" w:hAnsi="Arial"/>
              </w:rPr>
              <w:t>i (ta</w:t>
            </w:r>
            <w:r>
              <w:rPr>
                <w:rFonts w:ascii="Arial" w:hAnsi="Arial"/>
              </w:rPr>
              <w:t>č</w:t>
            </w:r>
            <w:r w:rsidRPr="005E6418">
              <w:rPr>
                <w:rFonts w:ascii="Arial" w:hAnsi="Arial"/>
              </w:rPr>
              <w:t xml:space="preserve">ka C na situacionom </w:t>
            </w:r>
            <w:r>
              <w:rPr>
                <w:rFonts w:ascii="Arial" w:hAnsi="Arial"/>
              </w:rPr>
              <w:t xml:space="preserve">planu u </w:t>
            </w:r>
            <w:r w:rsidRPr="005E6418">
              <w:rPr>
                <w:rFonts w:ascii="Arial" w:hAnsi="Arial"/>
              </w:rPr>
              <w:t>prilogu)</w:t>
            </w:r>
          </w:p>
          <w:p w:rsidR="005E6418" w:rsidRPr="005E6418" w:rsidRDefault="005E6418" w:rsidP="005E6418">
            <w:pPr>
              <w:pStyle w:val="ListParagraph"/>
              <w:keepNext/>
              <w:numPr>
                <w:ilvl w:val="0"/>
                <w:numId w:val="27"/>
              </w:numPr>
              <w:jc w:val="both"/>
              <w:rPr>
                <w:rFonts w:ascii="Arial" w:hAnsi="Arial"/>
              </w:rPr>
            </w:pPr>
            <w:r>
              <w:rPr>
                <w:rFonts w:ascii="Arial" w:hAnsi="Arial"/>
              </w:rPr>
              <w:t>Vod 4 - TS 35/10 „Grbalj 2</w:t>
            </w:r>
            <w:r w:rsidR="000716CF">
              <w:rPr>
                <w:rFonts w:ascii="Arial" w:hAnsi="Arial"/>
              </w:rPr>
              <w:t>“</w:t>
            </w:r>
            <w:r>
              <w:rPr>
                <w:rFonts w:ascii="Arial" w:hAnsi="Arial"/>
              </w:rPr>
              <w:t xml:space="preserve"> do 10kV DV „</w:t>
            </w:r>
            <w:r w:rsidRPr="005E6418">
              <w:rPr>
                <w:rFonts w:ascii="Arial" w:hAnsi="Arial"/>
              </w:rPr>
              <w:t>Grbalj 2-SM</w:t>
            </w:r>
          </w:p>
          <w:p w:rsidR="005E6418" w:rsidRPr="005E6418" w:rsidRDefault="005E6418" w:rsidP="005E6418">
            <w:pPr>
              <w:keepNext/>
              <w:jc w:val="both"/>
              <w:rPr>
                <w:rFonts w:ascii="Arial" w:hAnsi="Arial"/>
              </w:rPr>
            </w:pPr>
            <w:r>
              <w:rPr>
                <w:rFonts w:ascii="Arial" w:hAnsi="Arial"/>
              </w:rPr>
              <w:t xml:space="preserve">853”, dionica od TS 35/10 </w:t>
            </w:r>
            <w:r w:rsidR="000716CF" w:rsidRPr="000716CF">
              <w:rPr>
                <w:rFonts w:ascii="Arial" w:hAnsi="Arial"/>
              </w:rPr>
              <w:t>„</w:t>
            </w:r>
            <w:r>
              <w:rPr>
                <w:rFonts w:ascii="Arial" w:hAnsi="Arial"/>
              </w:rPr>
              <w:t xml:space="preserve">Grbalj 2” do granica kat. </w:t>
            </w:r>
            <w:r w:rsidRPr="005E6418">
              <w:rPr>
                <w:rFonts w:ascii="Arial" w:hAnsi="Arial"/>
              </w:rPr>
              <w:t xml:space="preserve">parcele </w:t>
            </w:r>
            <w:r w:rsidRPr="005E6418">
              <w:rPr>
                <w:rFonts w:ascii="Arial" w:hAnsi="Arial"/>
              </w:rPr>
              <w:lastRenderedPageBreak/>
              <w:t>1126</w:t>
            </w:r>
            <w:r>
              <w:rPr>
                <w:rFonts w:ascii="Arial" w:hAnsi="Arial"/>
              </w:rPr>
              <w:t>/</w:t>
            </w:r>
            <w:r w:rsidRPr="005E6418">
              <w:rPr>
                <w:rFonts w:ascii="Arial" w:hAnsi="Arial"/>
              </w:rPr>
              <w:t>2 KO Gorovi</w:t>
            </w:r>
            <w:r w:rsidR="000716CF">
              <w:rPr>
                <w:rFonts w:ascii="Arial" w:hAnsi="Arial"/>
              </w:rPr>
              <w:t>ć</w:t>
            </w:r>
            <w:r w:rsidRPr="005E6418">
              <w:rPr>
                <w:rFonts w:ascii="Arial" w:hAnsi="Arial"/>
              </w:rPr>
              <w:t>i (ta</w:t>
            </w:r>
            <w:r>
              <w:rPr>
                <w:rFonts w:ascii="Arial" w:hAnsi="Arial"/>
              </w:rPr>
              <w:t xml:space="preserve">čka C na situacionom planu </w:t>
            </w:r>
            <w:r w:rsidRPr="005E6418">
              <w:rPr>
                <w:rFonts w:ascii="Arial" w:hAnsi="Arial"/>
              </w:rPr>
              <w:t>u prilogu)</w:t>
            </w:r>
          </w:p>
          <w:p w:rsidR="005E6418" w:rsidRPr="005E6418" w:rsidRDefault="005E6418" w:rsidP="005E6418">
            <w:pPr>
              <w:pStyle w:val="ListParagraph"/>
              <w:keepNext/>
              <w:numPr>
                <w:ilvl w:val="0"/>
                <w:numId w:val="27"/>
              </w:numPr>
              <w:jc w:val="both"/>
              <w:rPr>
                <w:rFonts w:ascii="Arial" w:hAnsi="Arial"/>
              </w:rPr>
            </w:pPr>
            <w:r w:rsidRPr="005E6418">
              <w:rPr>
                <w:rFonts w:ascii="Arial" w:hAnsi="Arial"/>
              </w:rPr>
              <w:t>Vod 5</w:t>
            </w:r>
            <w:r>
              <w:rPr>
                <w:rFonts w:ascii="Arial" w:hAnsi="Arial"/>
              </w:rPr>
              <w:t xml:space="preserve"> - TS 35/10 „Grbalj 2“ do 10kV DV „</w:t>
            </w:r>
            <w:r w:rsidRPr="005E6418">
              <w:rPr>
                <w:rFonts w:ascii="Arial" w:hAnsi="Arial"/>
              </w:rPr>
              <w:t>Grbalj 2-SM 748”,</w:t>
            </w:r>
            <w:r>
              <w:rPr>
                <w:rFonts w:ascii="Arial" w:hAnsi="Arial"/>
              </w:rPr>
              <w:t xml:space="preserve"> </w:t>
            </w:r>
            <w:r w:rsidRPr="005E6418">
              <w:rPr>
                <w:rFonts w:ascii="Arial" w:hAnsi="Arial"/>
              </w:rPr>
              <w:t>dionica od T</w:t>
            </w:r>
            <w:r>
              <w:rPr>
                <w:rFonts w:ascii="Arial" w:hAnsi="Arial"/>
              </w:rPr>
              <w:t>S 35/10 „Grbalj 2“</w:t>
            </w:r>
            <w:r w:rsidRPr="005E6418">
              <w:rPr>
                <w:rFonts w:ascii="Arial" w:hAnsi="Arial"/>
              </w:rPr>
              <w:t xml:space="preserve"> do granica kat. </w:t>
            </w:r>
            <w:r w:rsidR="000716CF">
              <w:rPr>
                <w:rFonts w:ascii="Arial" w:hAnsi="Arial"/>
              </w:rPr>
              <w:t>p</w:t>
            </w:r>
            <w:r w:rsidRPr="005E6418">
              <w:rPr>
                <w:rFonts w:ascii="Arial" w:hAnsi="Arial"/>
              </w:rPr>
              <w:t>arcele</w:t>
            </w:r>
            <w:r>
              <w:rPr>
                <w:rFonts w:ascii="Arial" w:hAnsi="Arial"/>
              </w:rPr>
              <w:t xml:space="preserve"> </w:t>
            </w:r>
            <w:r w:rsidRPr="005E6418">
              <w:rPr>
                <w:rFonts w:ascii="Arial" w:hAnsi="Arial"/>
              </w:rPr>
              <w:t>1126/2 KO Gorovi</w:t>
            </w:r>
            <w:r w:rsidR="000716CF">
              <w:rPr>
                <w:rFonts w:ascii="Arial" w:hAnsi="Arial"/>
              </w:rPr>
              <w:t>ć</w:t>
            </w:r>
            <w:r w:rsidRPr="005E6418">
              <w:rPr>
                <w:rFonts w:ascii="Arial" w:hAnsi="Arial"/>
              </w:rPr>
              <w:t>i (ta</w:t>
            </w:r>
            <w:r>
              <w:rPr>
                <w:rFonts w:ascii="Arial" w:hAnsi="Arial"/>
              </w:rPr>
              <w:t>č</w:t>
            </w:r>
            <w:r w:rsidRPr="005E6418">
              <w:rPr>
                <w:rFonts w:ascii="Arial" w:hAnsi="Arial"/>
              </w:rPr>
              <w:t>ka C na situacionom planu u</w:t>
            </w:r>
            <w:r>
              <w:rPr>
                <w:rFonts w:ascii="Arial" w:hAnsi="Arial"/>
              </w:rPr>
              <w:t xml:space="preserve"> </w:t>
            </w:r>
            <w:r w:rsidRPr="005E6418">
              <w:rPr>
                <w:rFonts w:ascii="Arial" w:hAnsi="Arial"/>
              </w:rPr>
              <w:t>prilogu).</w:t>
            </w:r>
          </w:p>
          <w:p w:rsidR="005E6418" w:rsidRPr="005E6418" w:rsidRDefault="005E6418" w:rsidP="005E6418">
            <w:pPr>
              <w:keepNext/>
              <w:jc w:val="both"/>
              <w:rPr>
                <w:rFonts w:ascii="Arial" w:hAnsi="Arial"/>
              </w:rPr>
            </w:pPr>
            <w:r>
              <w:rPr>
                <w:rFonts w:ascii="Arial" w:hAnsi="Arial"/>
              </w:rPr>
              <w:t>U ta</w:t>
            </w:r>
            <w:r w:rsidR="000716CF">
              <w:rPr>
                <w:rFonts w:ascii="Arial" w:hAnsi="Arial"/>
              </w:rPr>
              <w:t>č</w:t>
            </w:r>
            <w:r>
              <w:rPr>
                <w:rFonts w:ascii="Arial" w:hAnsi="Arial"/>
              </w:rPr>
              <w:t>ki “A”</w:t>
            </w:r>
            <w:r w:rsidRPr="005E6418">
              <w:rPr>
                <w:rFonts w:ascii="Arial" w:hAnsi="Arial"/>
              </w:rPr>
              <w:t xml:space="preserve"> </w:t>
            </w:r>
            <w:r>
              <w:rPr>
                <w:rFonts w:ascii="Arial" w:hAnsi="Arial"/>
              </w:rPr>
              <w:t xml:space="preserve">i </w:t>
            </w:r>
            <w:r w:rsidRPr="005E6418">
              <w:rPr>
                <w:rFonts w:ascii="Arial" w:hAnsi="Arial"/>
              </w:rPr>
              <w:t>u ta</w:t>
            </w:r>
            <w:r>
              <w:rPr>
                <w:rFonts w:ascii="Arial" w:hAnsi="Arial"/>
              </w:rPr>
              <w:t>čki “B”</w:t>
            </w:r>
            <w:r w:rsidRPr="005E6418">
              <w:rPr>
                <w:rFonts w:ascii="Arial" w:hAnsi="Arial"/>
              </w:rPr>
              <w:t xml:space="preserve"> na ove vod</w:t>
            </w:r>
            <w:r>
              <w:rPr>
                <w:rFonts w:ascii="Arial" w:hAnsi="Arial"/>
              </w:rPr>
              <w:t xml:space="preserve">ove predvidjeti 10kV spojnice I </w:t>
            </w:r>
            <w:r w:rsidRPr="005E6418">
              <w:rPr>
                <w:rFonts w:ascii="Arial" w:hAnsi="Arial"/>
              </w:rPr>
              <w:t>nastaviti do ta</w:t>
            </w:r>
            <w:r>
              <w:rPr>
                <w:rFonts w:ascii="Arial" w:hAnsi="Arial"/>
              </w:rPr>
              <w:t xml:space="preserve">čke “U” </w:t>
            </w:r>
            <w:r w:rsidRPr="005E6418">
              <w:rPr>
                <w:rFonts w:ascii="Arial" w:hAnsi="Arial"/>
              </w:rPr>
              <w:t>(ta</w:t>
            </w:r>
            <w:r>
              <w:rPr>
                <w:rFonts w:ascii="Arial" w:hAnsi="Arial"/>
              </w:rPr>
              <w:t>čka “U”</w:t>
            </w:r>
            <w:r w:rsidRPr="005E6418">
              <w:rPr>
                <w:rFonts w:ascii="Arial" w:hAnsi="Arial"/>
              </w:rPr>
              <w:t xml:space="preserve"> je u putnom pojasu Bulevara</w:t>
            </w:r>
          </w:p>
          <w:p w:rsidR="005E6418" w:rsidRPr="005E6418" w:rsidRDefault="005E6418" w:rsidP="005E6418">
            <w:pPr>
              <w:keepNext/>
              <w:jc w:val="both"/>
              <w:rPr>
                <w:rFonts w:ascii="Arial" w:hAnsi="Arial"/>
              </w:rPr>
            </w:pPr>
            <w:r w:rsidRPr="005E6418">
              <w:rPr>
                <w:rFonts w:ascii="Arial" w:hAnsi="Arial"/>
              </w:rPr>
              <w:t>Tivat-Jaz,</w:t>
            </w:r>
            <w:r>
              <w:rPr>
                <w:rFonts w:ascii="Arial" w:hAnsi="Arial"/>
              </w:rPr>
              <w:t xml:space="preserve"> </w:t>
            </w:r>
            <w:r w:rsidRPr="005E6418">
              <w:rPr>
                <w:rFonts w:ascii="Arial" w:hAnsi="Arial"/>
              </w:rPr>
              <w:t>kat. parc br.1121/1 Ko Glavati).</w:t>
            </w:r>
          </w:p>
          <w:p w:rsidR="005E6418" w:rsidRPr="005E6418" w:rsidRDefault="005E6418" w:rsidP="005E6418">
            <w:pPr>
              <w:keepNext/>
              <w:jc w:val="both"/>
              <w:rPr>
                <w:rFonts w:ascii="Arial" w:hAnsi="Arial"/>
              </w:rPr>
            </w:pPr>
            <w:r w:rsidRPr="005E6418">
              <w:rPr>
                <w:rFonts w:ascii="Arial" w:hAnsi="Arial"/>
              </w:rPr>
              <w:t>U ta</w:t>
            </w:r>
            <w:r>
              <w:rPr>
                <w:rFonts w:ascii="Arial" w:hAnsi="Arial"/>
              </w:rPr>
              <w:t>čki “U”</w:t>
            </w:r>
            <w:r w:rsidRPr="005E6418">
              <w:rPr>
                <w:rFonts w:ascii="Arial" w:hAnsi="Arial"/>
              </w:rPr>
              <w:t xml:space="preserve"> planirati ugradnju 10kV spojnica na 10kV kablovske</w:t>
            </w:r>
          </w:p>
          <w:p w:rsidR="005E6418" w:rsidRPr="005E6418" w:rsidRDefault="005E6418" w:rsidP="005E6418">
            <w:pPr>
              <w:keepNext/>
              <w:jc w:val="both"/>
              <w:rPr>
                <w:rFonts w:ascii="Arial" w:hAnsi="Arial"/>
              </w:rPr>
            </w:pPr>
            <w:r w:rsidRPr="005E6418">
              <w:rPr>
                <w:rFonts w:ascii="Arial" w:hAnsi="Arial"/>
              </w:rPr>
              <w:t>vodove i povezivanje na postoje</w:t>
            </w:r>
            <w:r>
              <w:rPr>
                <w:rFonts w:ascii="Arial" w:hAnsi="Arial"/>
              </w:rPr>
              <w:t>će</w:t>
            </w:r>
            <w:r w:rsidRPr="005E6418">
              <w:rPr>
                <w:rFonts w:ascii="Arial" w:hAnsi="Arial"/>
              </w:rPr>
              <w:t xml:space="preserve"> 10kV vodove polo</w:t>
            </w:r>
            <w:r>
              <w:rPr>
                <w:rFonts w:ascii="Arial" w:hAnsi="Arial"/>
              </w:rPr>
              <w:t>ž</w:t>
            </w:r>
            <w:r w:rsidRPr="005E6418">
              <w:rPr>
                <w:rFonts w:ascii="Arial" w:hAnsi="Arial"/>
              </w:rPr>
              <w:t>ene u</w:t>
            </w:r>
          </w:p>
          <w:p w:rsidR="005E6418" w:rsidRPr="005E6418" w:rsidRDefault="005E6418" w:rsidP="005E6418">
            <w:pPr>
              <w:keepNext/>
              <w:jc w:val="both"/>
              <w:rPr>
                <w:rFonts w:ascii="Arial" w:hAnsi="Arial"/>
              </w:rPr>
            </w:pPr>
            <w:r w:rsidRPr="005E6418">
              <w:rPr>
                <w:rFonts w:ascii="Arial" w:hAnsi="Arial"/>
              </w:rPr>
              <w:t>Bulevaru Tivat-Jaz.</w:t>
            </w:r>
          </w:p>
          <w:p w:rsidR="005E6418" w:rsidRPr="005E6418" w:rsidRDefault="005E6418" w:rsidP="005E6418">
            <w:pPr>
              <w:keepNext/>
              <w:jc w:val="both"/>
              <w:rPr>
                <w:rFonts w:ascii="Arial" w:hAnsi="Arial"/>
              </w:rPr>
            </w:pPr>
            <w:r w:rsidRPr="005E6418">
              <w:rPr>
                <w:rFonts w:ascii="Arial" w:hAnsi="Arial"/>
              </w:rPr>
              <w:t>Povezati na slede</w:t>
            </w:r>
            <w:r>
              <w:rPr>
                <w:rFonts w:ascii="Arial" w:hAnsi="Arial"/>
              </w:rPr>
              <w:t>ć</w:t>
            </w:r>
            <w:r w:rsidRPr="005E6418">
              <w:rPr>
                <w:rFonts w:ascii="Arial" w:hAnsi="Arial"/>
              </w:rPr>
              <w:t>i na</w:t>
            </w:r>
            <w:r>
              <w:rPr>
                <w:rFonts w:ascii="Arial" w:hAnsi="Arial"/>
              </w:rPr>
              <w:t>č</w:t>
            </w:r>
            <w:r w:rsidRPr="005E6418">
              <w:rPr>
                <w:rFonts w:ascii="Arial" w:hAnsi="Arial"/>
              </w:rPr>
              <w:t>in:</w:t>
            </w:r>
          </w:p>
          <w:p w:rsidR="005E6418" w:rsidRPr="005E6418" w:rsidRDefault="005E6418" w:rsidP="005E6418">
            <w:pPr>
              <w:pStyle w:val="ListParagraph"/>
              <w:keepNext/>
              <w:numPr>
                <w:ilvl w:val="0"/>
                <w:numId w:val="28"/>
              </w:numPr>
              <w:jc w:val="both"/>
              <w:rPr>
                <w:rFonts w:ascii="Arial" w:hAnsi="Arial"/>
              </w:rPr>
            </w:pPr>
            <w:r w:rsidRPr="005E6418">
              <w:rPr>
                <w:rFonts w:ascii="Arial" w:hAnsi="Arial"/>
              </w:rPr>
              <w:t>Vod 2 i 10kV kablovski vod povezati sa 10kV kablovskim</w:t>
            </w:r>
          </w:p>
          <w:p w:rsidR="005E6418" w:rsidRPr="005E6418" w:rsidRDefault="005E6418" w:rsidP="005E6418">
            <w:pPr>
              <w:keepNext/>
              <w:jc w:val="both"/>
              <w:rPr>
                <w:rFonts w:ascii="Arial" w:hAnsi="Arial"/>
              </w:rPr>
            </w:pPr>
            <w:r w:rsidRPr="005E6418">
              <w:rPr>
                <w:rFonts w:ascii="Arial" w:hAnsi="Arial"/>
              </w:rPr>
              <w:t>vodom za MBTS Br.11;</w:t>
            </w:r>
          </w:p>
          <w:p w:rsidR="005E6418" w:rsidRPr="005E6418" w:rsidRDefault="005E6418" w:rsidP="005E6418">
            <w:pPr>
              <w:pStyle w:val="ListParagraph"/>
              <w:keepNext/>
              <w:numPr>
                <w:ilvl w:val="0"/>
                <w:numId w:val="28"/>
              </w:numPr>
              <w:jc w:val="both"/>
              <w:rPr>
                <w:rFonts w:ascii="Arial" w:hAnsi="Arial"/>
              </w:rPr>
            </w:pPr>
            <w:r w:rsidRPr="005E6418">
              <w:rPr>
                <w:rFonts w:ascii="Arial" w:hAnsi="Arial"/>
              </w:rPr>
              <w:t>Vod 3 i 10kV kablovski vod povezati sa 10kV kablovskim</w:t>
            </w:r>
          </w:p>
          <w:p w:rsidR="005E6418" w:rsidRPr="005E6418" w:rsidRDefault="005E6418" w:rsidP="005E6418">
            <w:pPr>
              <w:keepNext/>
              <w:jc w:val="both"/>
              <w:rPr>
                <w:rFonts w:ascii="Arial" w:hAnsi="Arial"/>
              </w:rPr>
            </w:pPr>
            <w:r w:rsidRPr="005E6418">
              <w:rPr>
                <w:rFonts w:ascii="Arial" w:hAnsi="Arial"/>
              </w:rPr>
              <w:t xml:space="preserve">vodom za STS </w:t>
            </w:r>
            <w:r w:rsidR="000716CF" w:rsidRPr="000716CF">
              <w:rPr>
                <w:rFonts w:ascii="Arial" w:hAnsi="Arial"/>
              </w:rPr>
              <w:t>„</w:t>
            </w:r>
            <w:r w:rsidRPr="005E6418">
              <w:rPr>
                <w:rFonts w:ascii="Arial" w:hAnsi="Arial"/>
              </w:rPr>
              <w:t>Markan</w:t>
            </w:r>
            <w:r w:rsidR="000716CF">
              <w:rPr>
                <w:rFonts w:ascii="Arial" w:hAnsi="Arial"/>
              </w:rPr>
              <w:t>”</w:t>
            </w:r>
            <w:r w:rsidRPr="005E6418">
              <w:rPr>
                <w:rFonts w:ascii="Arial" w:hAnsi="Arial"/>
              </w:rPr>
              <w:t>;</w:t>
            </w:r>
          </w:p>
          <w:p w:rsidR="005E6418" w:rsidRPr="005E6418" w:rsidRDefault="005E6418" w:rsidP="005E6418">
            <w:pPr>
              <w:pStyle w:val="ListParagraph"/>
              <w:keepNext/>
              <w:numPr>
                <w:ilvl w:val="0"/>
                <w:numId w:val="28"/>
              </w:numPr>
              <w:jc w:val="both"/>
              <w:rPr>
                <w:rFonts w:ascii="Arial" w:hAnsi="Arial"/>
              </w:rPr>
            </w:pPr>
            <w:r w:rsidRPr="005E6418">
              <w:rPr>
                <w:rFonts w:ascii="Arial" w:hAnsi="Arial"/>
              </w:rPr>
              <w:t>Vod 4 i 10kV kablovski vod povezati sa 10kV kablovskim</w:t>
            </w:r>
          </w:p>
          <w:p w:rsidR="005E6418" w:rsidRPr="005E6418" w:rsidRDefault="005E6418" w:rsidP="005E6418">
            <w:pPr>
              <w:keepNext/>
              <w:jc w:val="both"/>
              <w:rPr>
                <w:rFonts w:ascii="Arial" w:hAnsi="Arial"/>
              </w:rPr>
            </w:pPr>
            <w:r w:rsidRPr="005E6418">
              <w:rPr>
                <w:rFonts w:ascii="Arial" w:hAnsi="Arial" w:hint="eastAsia"/>
              </w:rPr>
              <w:t>vodom za SM 853</w:t>
            </w:r>
            <w:r w:rsidRPr="005E6418">
              <w:rPr>
                <w:rFonts w:ascii="Arial" w:hAnsi="Arial" w:hint="eastAsia"/>
              </w:rPr>
              <w:t>；</w:t>
            </w:r>
          </w:p>
          <w:p w:rsidR="005E6418" w:rsidRPr="005E6418" w:rsidRDefault="005E6418" w:rsidP="005E6418">
            <w:pPr>
              <w:pStyle w:val="ListParagraph"/>
              <w:keepNext/>
              <w:numPr>
                <w:ilvl w:val="0"/>
                <w:numId w:val="28"/>
              </w:numPr>
              <w:jc w:val="both"/>
              <w:rPr>
                <w:rFonts w:ascii="Arial" w:hAnsi="Arial"/>
              </w:rPr>
            </w:pPr>
            <w:r w:rsidRPr="005E6418">
              <w:rPr>
                <w:rFonts w:ascii="Arial" w:hAnsi="Arial"/>
              </w:rPr>
              <w:t>Vod 5 i 10kV kablovski vod povezati sa 10kV kablovskim</w:t>
            </w:r>
          </w:p>
          <w:p w:rsidR="005E6418" w:rsidRPr="005E6418" w:rsidRDefault="005E6418" w:rsidP="005E6418">
            <w:pPr>
              <w:keepNext/>
              <w:jc w:val="both"/>
              <w:rPr>
                <w:rFonts w:ascii="Arial" w:hAnsi="Arial"/>
              </w:rPr>
            </w:pPr>
            <w:r w:rsidRPr="005E6418">
              <w:rPr>
                <w:rFonts w:ascii="Arial" w:hAnsi="Arial"/>
              </w:rPr>
              <w:t>vodom za SM 748.</w:t>
            </w:r>
          </w:p>
          <w:p w:rsidR="005E6418" w:rsidRPr="005E6418" w:rsidRDefault="005E6418" w:rsidP="005E6418">
            <w:pPr>
              <w:keepNext/>
              <w:jc w:val="both"/>
              <w:rPr>
                <w:rFonts w:ascii="Arial" w:hAnsi="Arial"/>
              </w:rPr>
            </w:pPr>
            <w:r w:rsidRPr="005E6418">
              <w:rPr>
                <w:rFonts w:ascii="Arial" w:hAnsi="Arial"/>
              </w:rPr>
              <w:t>Zajedno u istom rovu od ta</w:t>
            </w:r>
            <w:r>
              <w:rPr>
                <w:rFonts w:ascii="Arial" w:hAnsi="Arial"/>
              </w:rPr>
              <w:t>č</w:t>
            </w:r>
            <w:r w:rsidRPr="005E6418">
              <w:rPr>
                <w:rFonts w:ascii="Arial" w:hAnsi="Arial"/>
              </w:rPr>
              <w:t>ke</w:t>
            </w:r>
            <w:r>
              <w:rPr>
                <w:rFonts w:ascii="Arial" w:hAnsi="Arial"/>
              </w:rPr>
              <w:t xml:space="preserve"> “B”</w:t>
            </w:r>
            <w:r w:rsidRPr="005E6418">
              <w:rPr>
                <w:rFonts w:ascii="Arial" w:hAnsi="Arial"/>
              </w:rPr>
              <w:t xml:space="preserve"> do ta</w:t>
            </w:r>
            <w:r>
              <w:rPr>
                <w:rFonts w:ascii="Arial" w:hAnsi="Arial"/>
              </w:rPr>
              <w:t>čke “U”</w:t>
            </w:r>
            <w:r w:rsidRPr="005E6418">
              <w:rPr>
                <w:rFonts w:ascii="Arial" w:hAnsi="Arial"/>
              </w:rPr>
              <w:t>, sa 10kV</w:t>
            </w:r>
          </w:p>
          <w:p w:rsidR="005E6418" w:rsidRPr="005E6418" w:rsidRDefault="005E6418" w:rsidP="005E6418">
            <w:pPr>
              <w:keepNext/>
              <w:jc w:val="both"/>
              <w:rPr>
                <w:rFonts w:ascii="Arial" w:hAnsi="Arial"/>
              </w:rPr>
            </w:pPr>
            <w:r w:rsidRPr="005E6418">
              <w:rPr>
                <w:rFonts w:ascii="Arial" w:hAnsi="Arial"/>
              </w:rPr>
              <w:t>kablovskim vodovima je planirano i polaganje 35kV kablovskog</w:t>
            </w:r>
          </w:p>
          <w:p w:rsidR="005E6418" w:rsidRPr="005E6418" w:rsidRDefault="005E6418" w:rsidP="005E6418">
            <w:pPr>
              <w:keepNext/>
              <w:jc w:val="both"/>
              <w:rPr>
                <w:rFonts w:ascii="Arial" w:hAnsi="Arial"/>
              </w:rPr>
            </w:pPr>
            <w:r>
              <w:rPr>
                <w:rFonts w:ascii="Arial" w:hAnsi="Arial"/>
              </w:rPr>
              <w:t>voda i optič</w:t>
            </w:r>
            <w:r w:rsidRPr="005E6418">
              <w:rPr>
                <w:rFonts w:ascii="Arial" w:hAnsi="Arial"/>
              </w:rPr>
              <w:t xml:space="preserve">kog </w:t>
            </w:r>
            <w:r>
              <w:rPr>
                <w:rFonts w:ascii="Arial" w:hAnsi="Arial"/>
              </w:rPr>
              <w:t xml:space="preserve">voda. 35kV kablovski vod i optički vod je predmet </w:t>
            </w:r>
            <w:r w:rsidRPr="005E6418">
              <w:rPr>
                <w:rFonts w:ascii="Arial" w:hAnsi="Arial"/>
              </w:rPr>
              <w:t>druge dokumentacije.</w:t>
            </w:r>
          </w:p>
          <w:p w:rsidR="005E6418" w:rsidRPr="005E6418" w:rsidRDefault="005E6418" w:rsidP="005E6418">
            <w:pPr>
              <w:keepNext/>
              <w:jc w:val="both"/>
              <w:rPr>
                <w:rFonts w:ascii="Arial" w:hAnsi="Arial"/>
              </w:rPr>
            </w:pPr>
            <w:r w:rsidRPr="005E6418">
              <w:rPr>
                <w:rFonts w:ascii="Arial" w:hAnsi="Arial"/>
              </w:rPr>
              <w:t>Planirani vodovi su tipa XHE 49-A 3x(1×240/25mm², 12/20 kV);</w:t>
            </w:r>
          </w:p>
          <w:p w:rsidR="005E6418" w:rsidRPr="00CB0CDA" w:rsidRDefault="005E6418" w:rsidP="005E6418">
            <w:pPr>
              <w:keepNext/>
              <w:jc w:val="both"/>
              <w:rPr>
                <w:rFonts w:ascii="Arial" w:hAnsi="Arial"/>
              </w:rPr>
            </w:pPr>
            <w:r w:rsidRPr="005E6418">
              <w:rPr>
                <w:rFonts w:ascii="Arial" w:hAnsi="Arial"/>
              </w:rPr>
              <w:t>DIN oznaka NA2XS(F)2Y 3x(1×240/25mm²;12/20kV).</w:t>
            </w:r>
          </w:p>
          <w:p w:rsidR="00675EBA" w:rsidRPr="00632A35" w:rsidRDefault="00675EBA" w:rsidP="00675EBA">
            <w:pPr>
              <w:keepNext/>
              <w:jc w:val="both"/>
              <w:rPr>
                <w:rFonts w:ascii="Arial" w:hAnsi="Arial"/>
                <w:highlight w:val="yellow"/>
              </w:rPr>
            </w:pPr>
          </w:p>
        </w:tc>
      </w:tr>
      <w:tr w:rsidR="00FA414F" w:rsidRPr="00602AF7" w:rsidTr="00CD42C2">
        <w:trPr>
          <w:gridAfter w:val="1"/>
          <w:wAfter w:w="476" w:type="dxa"/>
          <w:trHeight w:val="747"/>
        </w:trPr>
        <w:tc>
          <w:tcPr>
            <w:tcW w:w="889" w:type="dxa"/>
            <w:shd w:val="clear" w:color="auto" w:fill="auto"/>
          </w:tcPr>
          <w:p w:rsidR="00FA414F" w:rsidRPr="00602AF7" w:rsidRDefault="00FA414F" w:rsidP="00FA414F">
            <w:pPr>
              <w:pStyle w:val="ListParagraph"/>
              <w:numPr>
                <w:ilvl w:val="1"/>
                <w:numId w:val="7"/>
              </w:numPr>
              <w:ind w:left="426" w:hanging="426"/>
              <w:contextualSpacing/>
              <w:rPr>
                <w:rFonts w:ascii="Arial" w:hAnsi="Arial" w:cs="Arial"/>
              </w:rPr>
            </w:pPr>
          </w:p>
        </w:tc>
        <w:tc>
          <w:tcPr>
            <w:tcW w:w="2231" w:type="dxa"/>
            <w:gridSpan w:val="2"/>
            <w:shd w:val="clear" w:color="auto" w:fill="auto"/>
          </w:tcPr>
          <w:p w:rsidR="00FA414F" w:rsidRPr="00602AF7" w:rsidRDefault="00FA414F" w:rsidP="00E74FE1">
            <w:pPr>
              <w:ind w:left="33"/>
              <w:rPr>
                <w:rFonts w:ascii="Arial" w:hAnsi="Arial"/>
                <w:lang w:val="sr-Latn-CS"/>
              </w:rPr>
            </w:pPr>
            <w:r w:rsidRPr="00602AF7">
              <w:rPr>
                <w:rFonts w:ascii="Arial" w:hAnsi="Arial"/>
                <w:lang w:val="sr-Latn-CS"/>
              </w:rPr>
              <w:t>Posebna napomena:</w:t>
            </w:r>
          </w:p>
        </w:tc>
        <w:tc>
          <w:tcPr>
            <w:tcW w:w="6927" w:type="dxa"/>
            <w:gridSpan w:val="2"/>
            <w:shd w:val="clear" w:color="auto" w:fill="auto"/>
          </w:tcPr>
          <w:p w:rsidR="00FA414F" w:rsidRPr="00602AF7" w:rsidRDefault="00FA414F" w:rsidP="00E74FE1">
            <w:pPr>
              <w:pStyle w:val="NormalWeb"/>
              <w:rPr>
                <w:rFonts w:ascii="Arial" w:hAnsi="Arial" w:cs="Arial"/>
                <w:bCs/>
              </w:rPr>
            </w:pPr>
            <w:r w:rsidRPr="00602AF7">
              <w:rPr>
                <w:rFonts w:ascii="Arial" w:hAnsi="Arial" w:cs="Arial"/>
                <w:bCs/>
              </w:rPr>
              <w:t xml:space="preserve">Potrebno je predvidjeti uslove i trajanje probnog rada (u skladu sa članom 61 Zakona o </w:t>
            </w:r>
            <w:r w:rsidR="00602AF7" w:rsidRPr="00602AF7">
              <w:rPr>
                <w:rFonts w:ascii="Arial" w:hAnsi="Arial" w:cs="Arial"/>
                <w:bCs/>
              </w:rPr>
              <w:t xml:space="preserve"> izgradnji objekata).</w:t>
            </w:r>
          </w:p>
        </w:tc>
      </w:tr>
      <w:tr w:rsidR="00FA414F" w:rsidRPr="00602AF7" w:rsidTr="00CD42C2">
        <w:trPr>
          <w:gridAfter w:val="1"/>
          <w:wAfter w:w="476" w:type="dxa"/>
          <w:trHeight w:val="21"/>
        </w:trPr>
        <w:tc>
          <w:tcPr>
            <w:tcW w:w="10047" w:type="dxa"/>
            <w:gridSpan w:val="5"/>
            <w:shd w:val="clear" w:color="auto" w:fill="auto"/>
          </w:tcPr>
          <w:p w:rsidR="00FA414F" w:rsidRPr="00602AF7" w:rsidRDefault="00FA414F" w:rsidP="00E74FE1">
            <w:pPr>
              <w:jc w:val="both"/>
              <w:rPr>
                <w:rFonts w:ascii="Arial" w:hAnsi="Arial"/>
                <w:bCs/>
                <w:lang w:val="it-IT"/>
              </w:rPr>
            </w:pPr>
          </w:p>
        </w:tc>
      </w:tr>
      <w:tr w:rsidR="00FA414F" w:rsidRPr="00602AF7" w:rsidTr="00CD42C2">
        <w:trPr>
          <w:gridAfter w:val="1"/>
          <w:wAfter w:w="476" w:type="dxa"/>
        </w:trPr>
        <w:tc>
          <w:tcPr>
            <w:tcW w:w="1092" w:type="dxa"/>
            <w:gridSpan w:val="2"/>
            <w:shd w:val="clear" w:color="auto" w:fill="auto"/>
          </w:tcPr>
          <w:p w:rsidR="00FA414F" w:rsidRPr="00602AF7" w:rsidRDefault="00FA414F" w:rsidP="00FA414F">
            <w:pPr>
              <w:pStyle w:val="ListParagraph"/>
              <w:numPr>
                <w:ilvl w:val="0"/>
                <w:numId w:val="7"/>
              </w:numPr>
              <w:ind w:left="426" w:hanging="426"/>
              <w:contextualSpacing/>
              <w:rPr>
                <w:rFonts w:ascii="Arial" w:hAnsi="Arial" w:cs="Arial"/>
                <w:b/>
              </w:rPr>
            </w:pPr>
          </w:p>
        </w:tc>
        <w:tc>
          <w:tcPr>
            <w:tcW w:w="8955" w:type="dxa"/>
            <w:gridSpan w:val="3"/>
            <w:shd w:val="clear" w:color="auto" w:fill="auto"/>
          </w:tcPr>
          <w:p w:rsidR="001B6504" w:rsidRPr="001B6504" w:rsidRDefault="00FA414F" w:rsidP="001B6504">
            <w:pPr>
              <w:rPr>
                <w:rFonts w:ascii="Arial" w:eastAsia="Calibri" w:hAnsi="Arial"/>
                <w:b/>
                <w:lang w:bidi="en-US"/>
              </w:rPr>
            </w:pPr>
            <w:r w:rsidRPr="00602AF7">
              <w:rPr>
                <w:rFonts w:ascii="Arial" w:eastAsia="Calibri" w:hAnsi="Arial"/>
                <w:b/>
                <w:lang w:bidi="en-US"/>
              </w:rPr>
              <w:t xml:space="preserve">TEHNIČKI PODACI ZA </w:t>
            </w:r>
            <w:r w:rsidR="00F43FB5">
              <w:rPr>
                <w:rFonts w:ascii="Arial" w:eastAsia="Calibri" w:hAnsi="Arial"/>
                <w:b/>
                <w:lang w:bidi="en-US"/>
              </w:rPr>
              <w:t xml:space="preserve">POSTOJEĆE </w:t>
            </w:r>
            <w:r w:rsidR="000716CF" w:rsidRPr="000716CF">
              <w:rPr>
                <w:rFonts w:ascii="Arial" w:eastAsia="Calibri" w:hAnsi="Arial"/>
                <w:b/>
                <w:lang w:bidi="en-US"/>
              </w:rPr>
              <w:t>10KV</w:t>
            </w:r>
            <w:r w:rsidR="000716CF">
              <w:rPr>
                <w:rFonts w:ascii="Arial" w:eastAsia="Calibri" w:hAnsi="Arial"/>
                <w:b/>
                <w:lang w:bidi="en-US"/>
              </w:rPr>
              <w:t xml:space="preserve"> </w:t>
            </w:r>
            <w:r w:rsidR="00692844" w:rsidRPr="00692844">
              <w:rPr>
                <w:rFonts w:ascii="Arial" w:eastAsia="Calibri" w:hAnsi="Arial"/>
                <w:b/>
                <w:lang w:bidi="en-US"/>
              </w:rPr>
              <w:t>KABLOVSK</w:t>
            </w:r>
            <w:r w:rsidR="000716CF">
              <w:rPr>
                <w:rFonts w:ascii="Arial" w:eastAsia="Calibri" w:hAnsi="Arial"/>
                <w:b/>
                <w:lang w:bidi="en-US"/>
              </w:rPr>
              <w:t>E VODOVE</w:t>
            </w:r>
          </w:p>
          <w:p w:rsidR="004A4D19" w:rsidRDefault="004A4D19" w:rsidP="00E74FE1">
            <w:pPr>
              <w:rPr>
                <w:rFonts w:ascii="Arial" w:eastAsia="Calibri" w:hAnsi="Arial"/>
                <w:b/>
                <w:lang w:bidi="en-US"/>
              </w:rPr>
            </w:pPr>
          </w:p>
          <w:p w:rsidR="00AA1707" w:rsidRPr="00602AF7" w:rsidRDefault="00AA1707" w:rsidP="00AA1707">
            <w:pPr>
              <w:rPr>
                <w:rFonts w:ascii="Arial" w:eastAsia="Calibri" w:hAnsi="Arial"/>
                <w:b/>
                <w:lang w:bidi="en-US"/>
              </w:rPr>
            </w:pPr>
          </w:p>
        </w:tc>
      </w:tr>
      <w:tr w:rsidR="00BD5F97" w:rsidRPr="00602AF7" w:rsidTr="00BD5F97">
        <w:trPr>
          <w:gridAfter w:val="1"/>
          <w:wAfter w:w="476" w:type="dxa"/>
        </w:trPr>
        <w:tc>
          <w:tcPr>
            <w:tcW w:w="1092" w:type="dxa"/>
            <w:gridSpan w:val="2"/>
            <w:shd w:val="clear" w:color="auto" w:fill="auto"/>
          </w:tcPr>
          <w:p w:rsidR="00BD5F97" w:rsidRPr="00602AF7" w:rsidRDefault="00BD5F97" w:rsidP="00FA414F">
            <w:pPr>
              <w:pStyle w:val="ListParagraph"/>
              <w:numPr>
                <w:ilvl w:val="1"/>
                <w:numId w:val="7"/>
              </w:numPr>
              <w:ind w:left="360" w:right="198"/>
              <w:contextualSpacing/>
              <w:rPr>
                <w:rFonts w:ascii="Arial" w:hAnsi="Arial" w:cs="Arial"/>
                <w:color w:val="FF0000"/>
              </w:rPr>
            </w:pPr>
          </w:p>
        </w:tc>
        <w:tc>
          <w:tcPr>
            <w:tcW w:w="2549" w:type="dxa"/>
            <w:gridSpan w:val="2"/>
            <w:shd w:val="clear" w:color="auto" w:fill="auto"/>
          </w:tcPr>
          <w:p w:rsidR="00BD5F97" w:rsidRPr="00602AF7" w:rsidRDefault="00BD5F97" w:rsidP="00E74FE1">
            <w:pPr>
              <w:pStyle w:val="ListParagraph"/>
              <w:ind w:left="0"/>
              <w:rPr>
                <w:rFonts w:ascii="Arial" w:hAnsi="Arial" w:cs="Arial"/>
                <w:kern w:val="1"/>
                <w:lang w:bidi="en-US"/>
              </w:rPr>
            </w:pPr>
            <w:r>
              <w:rPr>
                <w:rFonts w:ascii="Arial" w:hAnsi="Arial" w:cs="Arial"/>
                <w:kern w:val="1"/>
                <w:lang w:bidi="en-US"/>
              </w:rPr>
              <w:t>Nazivni napon</w:t>
            </w:r>
            <w:r w:rsidRPr="00602AF7">
              <w:rPr>
                <w:rFonts w:ascii="Arial" w:hAnsi="Arial" w:cs="Arial"/>
                <w:kern w:val="1"/>
                <w:lang w:bidi="en-US"/>
              </w:rPr>
              <w:t>:</w:t>
            </w:r>
            <w:r>
              <w:rPr>
                <w:rFonts w:ascii="Arial" w:hAnsi="Arial" w:cs="Arial"/>
                <w:kern w:val="1"/>
                <w:lang w:bidi="en-US"/>
              </w:rPr>
              <w:t xml:space="preserve"> </w:t>
            </w:r>
          </w:p>
        </w:tc>
        <w:tc>
          <w:tcPr>
            <w:tcW w:w="6406" w:type="dxa"/>
            <w:shd w:val="clear" w:color="auto" w:fill="auto"/>
          </w:tcPr>
          <w:p w:rsidR="00BD5F97" w:rsidRPr="00BD5F97" w:rsidRDefault="00BD5F97">
            <w:pPr>
              <w:jc w:val="both"/>
              <w:rPr>
                <w:rFonts w:ascii="Arial" w:eastAsia="Arial Unicode MS" w:hAnsi="Arial"/>
                <w:kern w:val="2"/>
                <w:szCs w:val="22"/>
              </w:rPr>
            </w:pPr>
            <w:r w:rsidRPr="00BD5F97">
              <w:rPr>
                <w:rFonts w:ascii="Arial" w:hAnsi="Arial"/>
                <w:szCs w:val="22"/>
              </w:rPr>
              <w:t>10 kV</w:t>
            </w:r>
          </w:p>
        </w:tc>
      </w:tr>
      <w:tr w:rsidR="00BD5F97" w:rsidRPr="00602AF7" w:rsidTr="00BD5F97">
        <w:trPr>
          <w:gridAfter w:val="1"/>
          <w:wAfter w:w="476" w:type="dxa"/>
          <w:trHeight w:val="737"/>
        </w:trPr>
        <w:tc>
          <w:tcPr>
            <w:tcW w:w="1092" w:type="dxa"/>
            <w:gridSpan w:val="2"/>
            <w:shd w:val="clear" w:color="auto" w:fill="auto"/>
          </w:tcPr>
          <w:p w:rsidR="00BD5F97" w:rsidRPr="00602AF7" w:rsidRDefault="00BD5F97" w:rsidP="00675EBA">
            <w:pPr>
              <w:pStyle w:val="ListParagraph"/>
              <w:numPr>
                <w:ilvl w:val="1"/>
                <w:numId w:val="7"/>
              </w:numPr>
              <w:ind w:left="360" w:right="198"/>
              <w:contextualSpacing/>
              <w:rPr>
                <w:rFonts w:ascii="Arial" w:hAnsi="Arial" w:cs="Arial"/>
                <w:color w:val="FF0000"/>
              </w:rPr>
            </w:pPr>
          </w:p>
        </w:tc>
        <w:tc>
          <w:tcPr>
            <w:tcW w:w="2549" w:type="dxa"/>
            <w:gridSpan w:val="2"/>
            <w:shd w:val="clear" w:color="auto" w:fill="auto"/>
          </w:tcPr>
          <w:p w:rsidR="00BD5F97" w:rsidRPr="00602AF7" w:rsidRDefault="00BD5F97" w:rsidP="00814D6B">
            <w:pPr>
              <w:pStyle w:val="ListParagraph"/>
              <w:ind w:left="0"/>
              <w:rPr>
                <w:rFonts w:ascii="Arial" w:hAnsi="Arial" w:cs="Arial"/>
                <w:kern w:val="1"/>
                <w:lang w:bidi="en-US"/>
              </w:rPr>
            </w:pPr>
            <w:r>
              <w:rPr>
                <w:rFonts w:ascii="Arial" w:hAnsi="Arial" w:cs="Arial"/>
                <w:kern w:val="1"/>
                <w:lang w:bidi="en-US"/>
              </w:rPr>
              <w:t>Vrsta voda</w:t>
            </w:r>
            <w:r w:rsidRPr="00AA1707">
              <w:rPr>
                <w:rFonts w:ascii="Arial" w:hAnsi="Arial" w:cs="Arial"/>
                <w:kern w:val="1"/>
                <w:lang w:bidi="en-US"/>
              </w:rPr>
              <w:t>:</w:t>
            </w:r>
          </w:p>
        </w:tc>
        <w:tc>
          <w:tcPr>
            <w:tcW w:w="6406" w:type="dxa"/>
            <w:shd w:val="clear" w:color="auto" w:fill="auto"/>
          </w:tcPr>
          <w:p w:rsidR="00BD5F97" w:rsidRPr="00BD5F97" w:rsidRDefault="00BD5F97">
            <w:pPr>
              <w:jc w:val="both"/>
              <w:rPr>
                <w:rFonts w:ascii="Arial" w:eastAsia="Arial Unicode MS" w:hAnsi="Arial"/>
                <w:kern w:val="2"/>
                <w:szCs w:val="22"/>
              </w:rPr>
            </w:pPr>
            <w:r w:rsidRPr="00BD5F97">
              <w:rPr>
                <w:rFonts w:ascii="Arial" w:hAnsi="Arial"/>
                <w:bCs/>
                <w:szCs w:val="22"/>
                <w:lang w:val="it-IT"/>
              </w:rPr>
              <w:t>Kablovski podzemni</w:t>
            </w:r>
          </w:p>
        </w:tc>
      </w:tr>
      <w:tr w:rsidR="00BD5F97" w:rsidRPr="00602AF7" w:rsidTr="00BD5F97">
        <w:trPr>
          <w:gridAfter w:val="1"/>
          <w:wAfter w:w="476" w:type="dxa"/>
          <w:trHeight w:val="737"/>
        </w:trPr>
        <w:tc>
          <w:tcPr>
            <w:tcW w:w="1092" w:type="dxa"/>
            <w:gridSpan w:val="2"/>
            <w:shd w:val="clear" w:color="auto" w:fill="auto"/>
          </w:tcPr>
          <w:p w:rsidR="00BD5F97" w:rsidRPr="00602AF7" w:rsidRDefault="00BD5F97" w:rsidP="00FA414F">
            <w:pPr>
              <w:pStyle w:val="ListParagraph"/>
              <w:numPr>
                <w:ilvl w:val="1"/>
                <w:numId w:val="7"/>
              </w:numPr>
              <w:ind w:left="360" w:right="198"/>
              <w:contextualSpacing/>
              <w:rPr>
                <w:rFonts w:ascii="Arial" w:hAnsi="Arial" w:cs="Arial"/>
                <w:color w:val="FF0000"/>
              </w:rPr>
            </w:pPr>
          </w:p>
        </w:tc>
        <w:tc>
          <w:tcPr>
            <w:tcW w:w="2549" w:type="dxa"/>
            <w:gridSpan w:val="2"/>
            <w:shd w:val="clear" w:color="auto" w:fill="auto"/>
          </w:tcPr>
          <w:p w:rsidR="00BD5F97" w:rsidRPr="00602AF7" w:rsidRDefault="00F43FB5" w:rsidP="00E74FE1">
            <w:pPr>
              <w:pStyle w:val="ListParagraph"/>
              <w:ind w:left="0"/>
              <w:rPr>
                <w:rFonts w:ascii="Arial" w:hAnsi="Arial" w:cs="Arial"/>
                <w:kern w:val="1"/>
                <w:lang w:bidi="en-US"/>
              </w:rPr>
            </w:pPr>
            <w:r>
              <w:rPr>
                <w:rFonts w:ascii="Arial" w:hAnsi="Arial" w:cs="Arial"/>
                <w:kern w:val="1"/>
                <w:lang w:bidi="en-US"/>
              </w:rPr>
              <w:t>Tip kablovskih vodova</w:t>
            </w:r>
            <w:r w:rsidRPr="00AA1707">
              <w:rPr>
                <w:rFonts w:ascii="Arial" w:hAnsi="Arial" w:cs="Arial"/>
                <w:kern w:val="1"/>
                <w:lang w:bidi="en-US"/>
              </w:rPr>
              <w:t>:</w:t>
            </w:r>
          </w:p>
        </w:tc>
        <w:tc>
          <w:tcPr>
            <w:tcW w:w="6406" w:type="dxa"/>
            <w:shd w:val="clear" w:color="auto" w:fill="auto"/>
          </w:tcPr>
          <w:p w:rsidR="00B012E6" w:rsidRPr="00B012E6" w:rsidRDefault="00B012E6" w:rsidP="00B012E6">
            <w:pPr>
              <w:jc w:val="both"/>
              <w:rPr>
                <w:rFonts w:ascii="Arial" w:hAnsi="Arial"/>
                <w:szCs w:val="22"/>
              </w:rPr>
            </w:pPr>
            <w:r w:rsidRPr="00B012E6">
              <w:rPr>
                <w:rFonts w:ascii="Arial" w:hAnsi="Arial"/>
                <w:szCs w:val="22"/>
              </w:rPr>
              <w:t>XHE 49-A 3x(1x150/25mm², 12/20 kV</w:t>
            </w:r>
            <w:r>
              <w:rPr>
                <w:rFonts w:ascii="Arial" w:hAnsi="Arial"/>
                <w:szCs w:val="22"/>
              </w:rPr>
              <w:t xml:space="preserve"> </w:t>
            </w:r>
            <w:r w:rsidRPr="00B012E6">
              <w:rPr>
                <w:rFonts w:ascii="Arial" w:hAnsi="Arial"/>
                <w:szCs w:val="22"/>
              </w:rPr>
              <w:t>-</w:t>
            </w:r>
            <w:r>
              <w:rPr>
                <w:rFonts w:ascii="Arial" w:hAnsi="Arial"/>
                <w:szCs w:val="22"/>
              </w:rPr>
              <w:t xml:space="preserve"> </w:t>
            </w:r>
            <w:r w:rsidRPr="00B012E6">
              <w:rPr>
                <w:rFonts w:ascii="Arial" w:hAnsi="Arial"/>
                <w:szCs w:val="22"/>
              </w:rPr>
              <w:t>za vod 2;</w:t>
            </w:r>
          </w:p>
          <w:p w:rsidR="00B012E6" w:rsidRPr="00B012E6" w:rsidRDefault="00B012E6" w:rsidP="00B012E6">
            <w:pPr>
              <w:jc w:val="both"/>
              <w:rPr>
                <w:rFonts w:ascii="Arial" w:hAnsi="Arial"/>
                <w:szCs w:val="22"/>
              </w:rPr>
            </w:pPr>
            <w:r w:rsidRPr="00B012E6">
              <w:rPr>
                <w:rFonts w:ascii="Arial" w:hAnsi="Arial"/>
                <w:szCs w:val="22"/>
              </w:rPr>
              <w:t>NA2XS(F)2Y 3x(1x1</w:t>
            </w:r>
            <w:r>
              <w:rPr>
                <w:rFonts w:ascii="Arial" w:hAnsi="Arial"/>
                <w:szCs w:val="22"/>
              </w:rPr>
              <w:t>50/25mm</w:t>
            </w:r>
            <w:r w:rsidR="000716CF">
              <w:rPr>
                <w:rFonts w:ascii="Arial" w:hAnsi="Arial"/>
                <w:szCs w:val="22"/>
                <w:vertAlign w:val="superscript"/>
              </w:rPr>
              <w:t>2</w:t>
            </w:r>
            <w:r>
              <w:rPr>
                <w:rFonts w:ascii="Arial" w:hAnsi="Arial"/>
                <w:szCs w:val="22"/>
              </w:rPr>
              <w:t>;12/20kV),oznaka po DIN-</w:t>
            </w:r>
            <w:r w:rsidRPr="00B012E6">
              <w:rPr>
                <w:rFonts w:ascii="Arial" w:hAnsi="Arial"/>
                <w:szCs w:val="22"/>
              </w:rPr>
              <w:t>u))</w:t>
            </w:r>
          </w:p>
          <w:p w:rsidR="00B012E6" w:rsidRDefault="00B012E6" w:rsidP="00B012E6">
            <w:pPr>
              <w:jc w:val="both"/>
              <w:rPr>
                <w:rFonts w:ascii="Arial" w:hAnsi="Arial"/>
                <w:szCs w:val="22"/>
              </w:rPr>
            </w:pPr>
            <w:r w:rsidRPr="00B012E6">
              <w:rPr>
                <w:rFonts w:ascii="Arial" w:hAnsi="Arial"/>
                <w:szCs w:val="22"/>
              </w:rPr>
              <w:t>XHE 49-A 3x(1×240/25mm², 12/20 kV</w:t>
            </w:r>
            <w:r>
              <w:rPr>
                <w:rFonts w:ascii="Arial" w:hAnsi="Arial"/>
                <w:szCs w:val="22"/>
              </w:rPr>
              <w:t xml:space="preserve"> </w:t>
            </w:r>
            <w:r w:rsidRPr="00B012E6">
              <w:rPr>
                <w:rFonts w:ascii="Arial" w:hAnsi="Arial"/>
                <w:szCs w:val="22"/>
              </w:rPr>
              <w:t>- za ostale vodove (vod 3, vod</w:t>
            </w:r>
            <w:r>
              <w:rPr>
                <w:rFonts w:ascii="Arial" w:hAnsi="Arial"/>
                <w:szCs w:val="22"/>
              </w:rPr>
              <w:t xml:space="preserve"> 4 i </w:t>
            </w:r>
            <w:r w:rsidRPr="00B012E6">
              <w:rPr>
                <w:rFonts w:ascii="Arial" w:hAnsi="Arial"/>
                <w:szCs w:val="22"/>
              </w:rPr>
              <w:t>vod 5);</w:t>
            </w:r>
          </w:p>
          <w:p w:rsidR="00B012E6" w:rsidRPr="00B012E6" w:rsidRDefault="00B012E6" w:rsidP="00B012E6">
            <w:pPr>
              <w:jc w:val="both"/>
              <w:rPr>
                <w:rFonts w:ascii="Arial" w:hAnsi="Arial"/>
                <w:szCs w:val="22"/>
              </w:rPr>
            </w:pPr>
            <w:r w:rsidRPr="00B012E6">
              <w:rPr>
                <w:rFonts w:ascii="Arial" w:hAnsi="Arial"/>
                <w:szCs w:val="22"/>
              </w:rPr>
              <w:t>NA2XS(F)2Y 3x(1x240/25mm²;12/20kV), oznaka po DIN-u))</w:t>
            </w:r>
          </w:p>
          <w:p w:rsidR="00BD5F97" w:rsidRPr="00BD5F97" w:rsidRDefault="00BD5F97">
            <w:pPr>
              <w:jc w:val="both"/>
              <w:rPr>
                <w:rFonts w:ascii="Arial" w:eastAsia="Arial Unicode MS" w:hAnsi="Arial"/>
                <w:kern w:val="2"/>
                <w:szCs w:val="22"/>
              </w:rPr>
            </w:pPr>
          </w:p>
        </w:tc>
      </w:tr>
      <w:tr w:rsidR="00BD5F97" w:rsidRPr="00602AF7" w:rsidTr="00BD5F97">
        <w:trPr>
          <w:gridAfter w:val="1"/>
          <w:wAfter w:w="476" w:type="dxa"/>
        </w:trPr>
        <w:tc>
          <w:tcPr>
            <w:tcW w:w="1092" w:type="dxa"/>
            <w:gridSpan w:val="2"/>
            <w:shd w:val="clear" w:color="auto" w:fill="auto"/>
          </w:tcPr>
          <w:p w:rsidR="00BD5F97" w:rsidRPr="00602AF7" w:rsidRDefault="00BD5F97" w:rsidP="00FA414F">
            <w:pPr>
              <w:pStyle w:val="ListParagraph"/>
              <w:numPr>
                <w:ilvl w:val="1"/>
                <w:numId w:val="7"/>
              </w:numPr>
              <w:ind w:left="360" w:right="198"/>
              <w:contextualSpacing/>
              <w:rPr>
                <w:rFonts w:ascii="Arial" w:hAnsi="Arial" w:cs="Arial"/>
                <w:color w:val="FF0000"/>
              </w:rPr>
            </w:pPr>
          </w:p>
        </w:tc>
        <w:tc>
          <w:tcPr>
            <w:tcW w:w="2549" w:type="dxa"/>
            <w:gridSpan w:val="2"/>
            <w:shd w:val="clear" w:color="auto" w:fill="auto"/>
          </w:tcPr>
          <w:p w:rsidR="00BD5F97" w:rsidRPr="00675EBA" w:rsidRDefault="00B012E6" w:rsidP="00675EBA">
            <w:pPr>
              <w:spacing w:line="240" w:lineRule="atLeast"/>
              <w:rPr>
                <w:rFonts w:ascii="Arial" w:eastAsia="Calibri" w:hAnsi="Arial"/>
                <w:lang w:bidi="en-US"/>
              </w:rPr>
            </w:pPr>
            <w:r>
              <w:rPr>
                <w:rFonts w:ascii="Arial" w:eastAsia="Calibri" w:hAnsi="Arial"/>
                <w:lang w:bidi="en-US"/>
              </w:rPr>
              <w:t>Dužina trase</w:t>
            </w:r>
          </w:p>
          <w:p w:rsidR="00BD5F97" w:rsidRDefault="00B012E6" w:rsidP="00675EBA">
            <w:pPr>
              <w:spacing w:line="240" w:lineRule="atLeast"/>
              <w:rPr>
                <w:rFonts w:ascii="Arial" w:eastAsia="Calibri" w:hAnsi="Arial"/>
                <w:lang w:bidi="en-US"/>
              </w:rPr>
            </w:pPr>
            <w:r>
              <w:rPr>
                <w:rFonts w:ascii="Arial" w:eastAsia="Calibri" w:hAnsi="Arial"/>
                <w:lang w:bidi="en-US"/>
              </w:rPr>
              <w:t>Vod 2</w:t>
            </w:r>
            <w:r w:rsidR="00BD5F97" w:rsidRPr="00675EBA">
              <w:rPr>
                <w:rFonts w:ascii="Arial" w:eastAsia="Calibri" w:hAnsi="Arial"/>
                <w:lang w:bidi="en-US"/>
              </w:rPr>
              <w:t>:</w:t>
            </w:r>
          </w:p>
          <w:p w:rsidR="00B012E6" w:rsidRDefault="00B012E6" w:rsidP="00675EBA">
            <w:pPr>
              <w:spacing w:line="240" w:lineRule="atLeast"/>
              <w:rPr>
                <w:rFonts w:ascii="Arial" w:eastAsia="Calibri" w:hAnsi="Arial"/>
                <w:lang w:bidi="en-US"/>
              </w:rPr>
            </w:pPr>
            <w:r>
              <w:rPr>
                <w:rFonts w:ascii="Arial" w:eastAsia="Calibri" w:hAnsi="Arial"/>
                <w:lang w:bidi="en-US"/>
              </w:rPr>
              <w:t>Vod 3:</w:t>
            </w:r>
          </w:p>
          <w:p w:rsidR="00B012E6" w:rsidRDefault="00B012E6" w:rsidP="00675EBA">
            <w:pPr>
              <w:spacing w:line="240" w:lineRule="atLeast"/>
              <w:rPr>
                <w:rFonts w:ascii="Arial" w:eastAsia="Calibri" w:hAnsi="Arial"/>
                <w:lang w:bidi="en-US"/>
              </w:rPr>
            </w:pPr>
            <w:r>
              <w:rPr>
                <w:rFonts w:ascii="Arial" w:eastAsia="Calibri" w:hAnsi="Arial"/>
                <w:lang w:bidi="en-US"/>
              </w:rPr>
              <w:t>Vod 4:</w:t>
            </w:r>
          </w:p>
          <w:p w:rsidR="00B012E6" w:rsidRPr="00675EBA" w:rsidRDefault="00B012E6" w:rsidP="00675EBA">
            <w:pPr>
              <w:spacing w:line="240" w:lineRule="atLeast"/>
              <w:rPr>
                <w:rFonts w:ascii="Arial" w:eastAsia="Calibri" w:hAnsi="Arial"/>
                <w:lang w:bidi="en-US"/>
              </w:rPr>
            </w:pPr>
            <w:r>
              <w:rPr>
                <w:rFonts w:ascii="Arial" w:eastAsia="Calibri" w:hAnsi="Arial"/>
                <w:lang w:bidi="en-US"/>
              </w:rPr>
              <w:t>Vod 5:</w:t>
            </w:r>
          </w:p>
          <w:p w:rsidR="00BD5F97" w:rsidRPr="00602AF7" w:rsidRDefault="00BD5F97" w:rsidP="00675EBA">
            <w:pPr>
              <w:spacing w:line="240" w:lineRule="atLeast"/>
              <w:rPr>
                <w:rFonts w:ascii="Arial" w:eastAsia="Calibri" w:hAnsi="Arial"/>
                <w:lang w:bidi="en-US"/>
              </w:rPr>
            </w:pPr>
          </w:p>
        </w:tc>
        <w:tc>
          <w:tcPr>
            <w:tcW w:w="6406" w:type="dxa"/>
            <w:shd w:val="clear" w:color="auto" w:fill="auto"/>
          </w:tcPr>
          <w:p w:rsidR="00BD5F97" w:rsidRPr="00BD5F97" w:rsidRDefault="00BD5F97">
            <w:pPr>
              <w:jc w:val="both"/>
              <w:rPr>
                <w:rFonts w:ascii="Arial" w:eastAsia="Arial Unicode MS" w:hAnsi="Arial"/>
                <w:kern w:val="2"/>
                <w:szCs w:val="22"/>
              </w:rPr>
            </w:pPr>
          </w:p>
          <w:p w:rsidR="00BD5F97" w:rsidRDefault="00F43FB5">
            <w:pPr>
              <w:jc w:val="both"/>
              <w:rPr>
                <w:rFonts w:ascii="Arial" w:hAnsi="Arial"/>
                <w:szCs w:val="22"/>
              </w:rPr>
            </w:pPr>
            <w:r>
              <w:rPr>
                <w:rFonts w:ascii="Arial" w:hAnsi="Arial"/>
                <w:szCs w:val="22"/>
              </w:rPr>
              <w:t>Oko 250m;</w:t>
            </w:r>
          </w:p>
          <w:p w:rsidR="00F43FB5" w:rsidRDefault="00F43FB5">
            <w:pPr>
              <w:jc w:val="both"/>
              <w:rPr>
                <w:rFonts w:ascii="Arial" w:hAnsi="Arial"/>
                <w:szCs w:val="22"/>
              </w:rPr>
            </w:pPr>
            <w:r>
              <w:rPr>
                <w:rFonts w:ascii="Arial" w:hAnsi="Arial"/>
                <w:szCs w:val="22"/>
              </w:rPr>
              <w:t>Oko 500m;</w:t>
            </w:r>
          </w:p>
          <w:p w:rsidR="00F43FB5" w:rsidRDefault="00F43FB5">
            <w:pPr>
              <w:jc w:val="both"/>
              <w:rPr>
                <w:rFonts w:ascii="Arial" w:hAnsi="Arial"/>
                <w:szCs w:val="22"/>
              </w:rPr>
            </w:pPr>
            <w:r>
              <w:rPr>
                <w:rFonts w:ascii="Arial" w:hAnsi="Arial"/>
                <w:szCs w:val="22"/>
              </w:rPr>
              <w:t>Oko 500m;</w:t>
            </w:r>
          </w:p>
          <w:p w:rsidR="00F43FB5" w:rsidRPr="00BD5F97" w:rsidRDefault="00F43FB5">
            <w:pPr>
              <w:jc w:val="both"/>
              <w:rPr>
                <w:rFonts w:ascii="Arial" w:eastAsia="Arial Unicode MS" w:hAnsi="Arial"/>
                <w:kern w:val="2"/>
                <w:szCs w:val="22"/>
                <w:lang w:val="sr-Latn-CS"/>
              </w:rPr>
            </w:pPr>
            <w:r>
              <w:rPr>
                <w:rFonts w:ascii="Arial" w:hAnsi="Arial"/>
                <w:szCs w:val="22"/>
              </w:rPr>
              <w:t>Oko 500m.</w:t>
            </w:r>
          </w:p>
        </w:tc>
      </w:tr>
      <w:tr w:rsidR="00BD5F97" w:rsidRPr="00602AF7" w:rsidTr="00BD5F97">
        <w:trPr>
          <w:gridAfter w:val="1"/>
          <w:wAfter w:w="476" w:type="dxa"/>
        </w:trPr>
        <w:tc>
          <w:tcPr>
            <w:tcW w:w="1092" w:type="dxa"/>
            <w:gridSpan w:val="2"/>
            <w:shd w:val="clear" w:color="auto" w:fill="auto"/>
          </w:tcPr>
          <w:p w:rsidR="00BD5F97" w:rsidRPr="00602AF7" w:rsidRDefault="00BD5F97" w:rsidP="00FA414F">
            <w:pPr>
              <w:pStyle w:val="ListParagraph"/>
              <w:numPr>
                <w:ilvl w:val="1"/>
                <w:numId w:val="7"/>
              </w:numPr>
              <w:ind w:left="360" w:right="198"/>
              <w:contextualSpacing/>
              <w:rPr>
                <w:rFonts w:ascii="Arial" w:hAnsi="Arial" w:cs="Arial"/>
                <w:color w:val="FF0000"/>
              </w:rPr>
            </w:pPr>
          </w:p>
        </w:tc>
        <w:tc>
          <w:tcPr>
            <w:tcW w:w="2549" w:type="dxa"/>
            <w:gridSpan w:val="2"/>
            <w:shd w:val="clear" w:color="auto" w:fill="auto"/>
          </w:tcPr>
          <w:p w:rsidR="00BD5F97" w:rsidRPr="00675EBA" w:rsidRDefault="00F43FB5" w:rsidP="00675EBA">
            <w:pPr>
              <w:spacing w:line="240" w:lineRule="atLeast"/>
              <w:rPr>
                <w:rFonts w:ascii="Arial" w:eastAsia="Calibri" w:hAnsi="Arial"/>
                <w:lang w:bidi="en-US"/>
              </w:rPr>
            </w:pPr>
            <w:r>
              <w:rPr>
                <w:rFonts w:ascii="Arial" w:eastAsia="Calibri" w:hAnsi="Arial"/>
                <w:lang w:bidi="en-US"/>
              </w:rPr>
              <w:t>Početna tačka</w:t>
            </w:r>
          </w:p>
          <w:p w:rsidR="00F43FB5" w:rsidRPr="00F43FB5" w:rsidRDefault="00F43FB5" w:rsidP="00F43FB5">
            <w:pPr>
              <w:spacing w:line="240" w:lineRule="atLeast"/>
              <w:rPr>
                <w:rFonts w:ascii="Arial" w:eastAsia="Calibri" w:hAnsi="Arial"/>
                <w:lang w:bidi="en-US"/>
              </w:rPr>
            </w:pPr>
            <w:r w:rsidRPr="00F43FB5">
              <w:rPr>
                <w:rFonts w:ascii="Arial" w:eastAsia="Calibri" w:hAnsi="Arial"/>
                <w:lang w:bidi="en-US"/>
              </w:rPr>
              <w:t>Vod 2:</w:t>
            </w:r>
          </w:p>
          <w:p w:rsidR="00F43FB5" w:rsidRPr="00F43FB5" w:rsidRDefault="00F43FB5" w:rsidP="00F43FB5">
            <w:pPr>
              <w:spacing w:line="240" w:lineRule="atLeast"/>
              <w:rPr>
                <w:rFonts w:ascii="Arial" w:eastAsia="Calibri" w:hAnsi="Arial"/>
                <w:lang w:bidi="en-US"/>
              </w:rPr>
            </w:pPr>
            <w:r w:rsidRPr="00F43FB5">
              <w:rPr>
                <w:rFonts w:ascii="Arial" w:eastAsia="Calibri" w:hAnsi="Arial"/>
                <w:lang w:bidi="en-US"/>
              </w:rPr>
              <w:t>Vod 3:</w:t>
            </w:r>
          </w:p>
          <w:p w:rsidR="00F43FB5" w:rsidRPr="00F43FB5" w:rsidRDefault="00F43FB5" w:rsidP="00F43FB5">
            <w:pPr>
              <w:spacing w:line="240" w:lineRule="atLeast"/>
              <w:rPr>
                <w:rFonts w:ascii="Arial" w:eastAsia="Calibri" w:hAnsi="Arial"/>
                <w:lang w:bidi="en-US"/>
              </w:rPr>
            </w:pPr>
            <w:r w:rsidRPr="00F43FB5">
              <w:rPr>
                <w:rFonts w:ascii="Arial" w:eastAsia="Calibri" w:hAnsi="Arial"/>
                <w:lang w:bidi="en-US"/>
              </w:rPr>
              <w:t>Vod 4:</w:t>
            </w:r>
          </w:p>
          <w:p w:rsidR="00BD5F97" w:rsidRPr="00602AF7" w:rsidRDefault="00F43FB5" w:rsidP="00675EBA">
            <w:pPr>
              <w:spacing w:line="240" w:lineRule="atLeast"/>
              <w:rPr>
                <w:rFonts w:ascii="Arial" w:eastAsia="Calibri" w:hAnsi="Arial"/>
                <w:lang w:bidi="en-US"/>
              </w:rPr>
            </w:pPr>
            <w:r w:rsidRPr="00F43FB5">
              <w:rPr>
                <w:rFonts w:ascii="Arial" w:eastAsia="Calibri" w:hAnsi="Arial"/>
                <w:lang w:bidi="en-US"/>
              </w:rPr>
              <w:t>Vod 5:</w:t>
            </w:r>
          </w:p>
        </w:tc>
        <w:tc>
          <w:tcPr>
            <w:tcW w:w="6406" w:type="dxa"/>
            <w:shd w:val="clear" w:color="auto" w:fill="auto"/>
          </w:tcPr>
          <w:p w:rsidR="00BD5F97" w:rsidRPr="00BD5F97" w:rsidRDefault="00BD5F97">
            <w:pPr>
              <w:jc w:val="both"/>
              <w:rPr>
                <w:rFonts w:ascii="Arial" w:eastAsia="Arial Unicode MS" w:hAnsi="Arial"/>
                <w:kern w:val="2"/>
                <w:szCs w:val="22"/>
              </w:rPr>
            </w:pPr>
          </w:p>
          <w:p w:rsidR="00BB0378" w:rsidRPr="00BB0378" w:rsidRDefault="00BB0378" w:rsidP="00BB0378">
            <w:pPr>
              <w:jc w:val="both"/>
              <w:rPr>
                <w:rFonts w:ascii="Arial" w:eastAsia="Arial Unicode MS" w:hAnsi="Arial"/>
                <w:kern w:val="2"/>
                <w:szCs w:val="22"/>
                <w:lang w:val="sr-Latn-CS"/>
              </w:rPr>
            </w:pPr>
            <w:r w:rsidRPr="00BB0378">
              <w:rPr>
                <w:rFonts w:ascii="Arial" w:eastAsia="Arial Unicode MS" w:hAnsi="Arial"/>
                <w:kern w:val="2"/>
                <w:szCs w:val="22"/>
                <w:lang w:val="sr-Latn-CS"/>
              </w:rPr>
              <w:t xml:space="preserve">TS 35/10kV </w:t>
            </w:r>
            <w:r w:rsidR="000716CF">
              <w:rPr>
                <w:rFonts w:ascii="Arial" w:eastAsia="Arial Unicode MS" w:hAnsi="Arial"/>
                <w:kern w:val="2"/>
                <w:szCs w:val="22"/>
                <w:lang w:val="sr-Latn-CS"/>
              </w:rPr>
              <w:t>„</w:t>
            </w:r>
            <w:r w:rsidRPr="00BB0378">
              <w:rPr>
                <w:rFonts w:ascii="Arial" w:eastAsia="Arial Unicode MS" w:hAnsi="Arial"/>
                <w:kern w:val="2"/>
                <w:szCs w:val="22"/>
                <w:lang w:val="sr-Latn-CS"/>
              </w:rPr>
              <w:t>Grbalj 2</w:t>
            </w:r>
            <w:r w:rsidR="000716CF">
              <w:rPr>
                <w:rFonts w:ascii="Arial" w:eastAsia="Arial Unicode MS" w:hAnsi="Arial"/>
                <w:kern w:val="2"/>
                <w:szCs w:val="22"/>
                <w:lang w:val="sr-Latn-CS"/>
              </w:rPr>
              <w:t>“</w:t>
            </w:r>
            <w:r w:rsidRPr="00BB0378">
              <w:rPr>
                <w:rFonts w:ascii="Arial" w:eastAsia="Arial Unicode MS" w:hAnsi="Arial"/>
                <w:kern w:val="2"/>
                <w:szCs w:val="22"/>
                <w:lang w:val="sr-Latn-CS"/>
              </w:rPr>
              <w:t>,</w:t>
            </w:r>
            <w:r>
              <w:rPr>
                <w:rFonts w:ascii="Arial" w:eastAsia="Arial Unicode MS" w:hAnsi="Arial"/>
                <w:kern w:val="2"/>
                <w:szCs w:val="22"/>
                <w:lang w:val="sr-Latn-CS"/>
              </w:rPr>
              <w:t xml:space="preserve"> </w:t>
            </w:r>
            <w:r w:rsidRPr="00BB0378">
              <w:rPr>
                <w:rFonts w:ascii="Arial" w:eastAsia="Arial Unicode MS" w:hAnsi="Arial"/>
                <w:kern w:val="2"/>
                <w:szCs w:val="22"/>
                <w:lang w:val="sr-Latn-CS"/>
              </w:rPr>
              <w:t xml:space="preserve">izvodna </w:t>
            </w:r>
            <w:r>
              <w:rPr>
                <w:rFonts w:ascii="Arial" w:eastAsia="Arial Unicode MS" w:hAnsi="Arial"/>
                <w:kern w:val="2"/>
                <w:szCs w:val="22"/>
                <w:lang w:val="sr-Latn-CS"/>
              </w:rPr>
              <w:t>ć</w:t>
            </w:r>
            <w:r w:rsidRPr="00BB0378">
              <w:rPr>
                <w:rFonts w:ascii="Arial" w:eastAsia="Arial Unicode MS" w:hAnsi="Arial"/>
                <w:kern w:val="2"/>
                <w:szCs w:val="22"/>
                <w:lang w:val="sr-Latn-CS"/>
              </w:rPr>
              <w:t>elija K17</w:t>
            </w:r>
          </w:p>
          <w:p w:rsidR="00BB0378" w:rsidRPr="00BB0378" w:rsidRDefault="00BB0378" w:rsidP="00BB0378">
            <w:pPr>
              <w:jc w:val="both"/>
              <w:rPr>
                <w:rFonts w:ascii="Arial" w:eastAsia="Arial Unicode MS" w:hAnsi="Arial"/>
                <w:kern w:val="2"/>
                <w:szCs w:val="22"/>
                <w:lang w:val="sr-Latn-CS"/>
              </w:rPr>
            </w:pPr>
            <w:r w:rsidRPr="00BB0378">
              <w:rPr>
                <w:rFonts w:ascii="Arial" w:eastAsia="Arial Unicode MS" w:hAnsi="Arial"/>
                <w:kern w:val="2"/>
                <w:szCs w:val="22"/>
                <w:lang w:val="sr-Latn-CS"/>
              </w:rPr>
              <w:t xml:space="preserve">TS 35/10kV </w:t>
            </w:r>
            <w:r w:rsidR="000716CF" w:rsidRPr="000716CF">
              <w:rPr>
                <w:rFonts w:ascii="Arial" w:eastAsia="Arial Unicode MS" w:hAnsi="Arial"/>
                <w:kern w:val="2"/>
                <w:szCs w:val="22"/>
                <w:lang w:val="sr-Latn-CS"/>
              </w:rPr>
              <w:t>„Grbalj 2“</w:t>
            </w:r>
            <w:r w:rsidRPr="00BB0378">
              <w:rPr>
                <w:rFonts w:ascii="Arial" w:eastAsia="Arial Unicode MS" w:hAnsi="Arial"/>
                <w:kern w:val="2"/>
                <w:szCs w:val="22"/>
                <w:lang w:val="sr-Latn-CS"/>
              </w:rPr>
              <w:t xml:space="preserve">, izvodna </w:t>
            </w:r>
            <w:r>
              <w:rPr>
                <w:rFonts w:ascii="Arial" w:eastAsia="Arial Unicode MS" w:hAnsi="Arial"/>
                <w:kern w:val="2"/>
                <w:szCs w:val="22"/>
                <w:lang w:val="sr-Latn-CS"/>
              </w:rPr>
              <w:t>ć</w:t>
            </w:r>
            <w:r w:rsidRPr="00BB0378">
              <w:rPr>
                <w:rFonts w:ascii="Arial" w:eastAsia="Arial Unicode MS" w:hAnsi="Arial"/>
                <w:kern w:val="2"/>
                <w:szCs w:val="22"/>
                <w:lang w:val="sr-Latn-CS"/>
              </w:rPr>
              <w:t>elija K19</w:t>
            </w:r>
          </w:p>
          <w:p w:rsidR="00BB0378" w:rsidRPr="00BB0378" w:rsidRDefault="00BB0378" w:rsidP="00BB0378">
            <w:pPr>
              <w:jc w:val="both"/>
              <w:rPr>
                <w:rFonts w:ascii="Arial" w:eastAsia="Arial Unicode MS" w:hAnsi="Arial"/>
                <w:kern w:val="2"/>
                <w:szCs w:val="22"/>
                <w:lang w:val="sr-Latn-CS"/>
              </w:rPr>
            </w:pPr>
            <w:r w:rsidRPr="00BB0378">
              <w:rPr>
                <w:rFonts w:ascii="Arial" w:eastAsia="Arial Unicode MS" w:hAnsi="Arial"/>
                <w:kern w:val="2"/>
                <w:szCs w:val="22"/>
                <w:lang w:val="sr-Latn-CS"/>
              </w:rPr>
              <w:t xml:space="preserve">TS 35/10kV </w:t>
            </w:r>
            <w:r w:rsidR="000716CF" w:rsidRPr="000716CF">
              <w:rPr>
                <w:rFonts w:ascii="Arial" w:eastAsia="Arial Unicode MS" w:hAnsi="Arial"/>
                <w:kern w:val="2"/>
                <w:szCs w:val="22"/>
                <w:lang w:val="sr-Latn-CS"/>
              </w:rPr>
              <w:t>„Grbalj 2“</w:t>
            </w:r>
            <w:r w:rsidRPr="00BB0378">
              <w:rPr>
                <w:rFonts w:ascii="Arial" w:eastAsia="Arial Unicode MS" w:hAnsi="Arial"/>
                <w:kern w:val="2"/>
                <w:szCs w:val="22"/>
                <w:lang w:val="sr-Latn-CS"/>
              </w:rPr>
              <w:t xml:space="preserve">, izvodna </w:t>
            </w:r>
            <w:r>
              <w:rPr>
                <w:rFonts w:ascii="Arial" w:eastAsia="Arial Unicode MS" w:hAnsi="Arial"/>
                <w:kern w:val="2"/>
                <w:szCs w:val="22"/>
                <w:lang w:val="sr-Latn-CS"/>
              </w:rPr>
              <w:t>ć</w:t>
            </w:r>
            <w:r w:rsidRPr="00BB0378">
              <w:rPr>
                <w:rFonts w:ascii="Arial" w:eastAsia="Arial Unicode MS" w:hAnsi="Arial"/>
                <w:kern w:val="2"/>
                <w:szCs w:val="22"/>
                <w:lang w:val="sr-Latn-CS"/>
              </w:rPr>
              <w:t>elija K20</w:t>
            </w:r>
          </w:p>
          <w:p w:rsidR="00BD5F97" w:rsidRPr="00BD5F97" w:rsidRDefault="00BB0378" w:rsidP="00BB0378">
            <w:pPr>
              <w:jc w:val="both"/>
              <w:rPr>
                <w:rFonts w:ascii="Arial" w:eastAsia="Arial Unicode MS" w:hAnsi="Arial"/>
                <w:kern w:val="2"/>
                <w:szCs w:val="22"/>
                <w:lang w:val="sr-Latn-CS"/>
              </w:rPr>
            </w:pPr>
            <w:r w:rsidRPr="00BB0378">
              <w:rPr>
                <w:rFonts w:ascii="Arial" w:eastAsia="Arial Unicode MS" w:hAnsi="Arial"/>
                <w:kern w:val="2"/>
                <w:szCs w:val="22"/>
                <w:lang w:val="sr-Latn-CS"/>
              </w:rPr>
              <w:t xml:space="preserve">TS 35/10kV </w:t>
            </w:r>
            <w:r w:rsidR="000716CF" w:rsidRPr="000716CF">
              <w:rPr>
                <w:rFonts w:ascii="Arial" w:eastAsia="Arial Unicode MS" w:hAnsi="Arial"/>
                <w:kern w:val="2"/>
                <w:szCs w:val="22"/>
                <w:lang w:val="sr-Latn-CS"/>
              </w:rPr>
              <w:t>„Grbalj 2“</w:t>
            </w:r>
            <w:r w:rsidRPr="00BB0378">
              <w:rPr>
                <w:rFonts w:ascii="Arial" w:eastAsia="Arial Unicode MS" w:hAnsi="Arial"/>
                <w:kern w:val="2"/>
                <w:szCs w:val="22"/>
                <w:lang w:val="sr-Latn-CS"/>
              </w:rPr>
              <w:t xml:space="preserve">, izvodna </w:t>
            </w:r>
            <w:r>
              <w:rPr>
                <w:rFonts w:ascii="Arial" w:eastAsia="Arial Unicode MS" w:hAnsi="Arial"/>
                <w:kern w:val="2"/>
                <w:szCs w:val="22"/>
                <w:lang w:val="sr-Latn-CS"/>
              </w:rPr>
              <w:t>ć</w:t>
            </w:r>
            <w:r w:rsidRPr="00BB0378">
              <w:rPr>
                <w:rFonts w:ascii="Arial" w:eastAsia="Arial Unicode MS" w:hAnsi="Arial"/>
                <w:kern w:val="2"/>
                <w:szCs w:val="22"/>
                <w:lang w:val="sr-Latn-CS"/>
              </w:rPr>
              <w:t>elija K21</w:t>
            </w:r>
          </w:p>
        </w:tc>
      </w:tr>
      <w:tr w:rsidR="00F43FB5" w:rsidRPr="00602AF7" w:rsidTr="00BD5F97">
        <w:trPr>
          <w:gridAfter w:val="1"/>
          <w:wAfter w:w="476" w:type="dxa"/>
        </w:trPr>
        <w:tc>
          <w:tcPr>
            <w:tcW w:w="1092" w:type="dxa"/>
            <w:gridSpan w:val="2"/>
            <w:shd w:val="clear" w:color="auto" w:fill="auto"/>
          </w:tcPr>
          <w:p w:rsidR="00F43FB5" w:rsidRPr="00602AF7" w:rsidRDefault="00F43FB5" w:rsidP="00FA414F">
            <w:pPr>
              <w:pStyle w:val="ListParagraph"/>
              <w:numPr>
                <w:ilvl w:val="1"/>
                <w:numId w:val="7"/>
              </w:numPr>
              <w:ind w:left="360" w:right="198"/>
              <w:contextualSpacing/>
              <w:rPr>
                <w:rFonts w:ascii="Arial" w:hAnsi="Arial" w:cs="Arial"/>
                <w:color w:val="FF0000"/>
              </w:rPr>
            </w:pPr>
          </w:p>
        </w:tc>
        <w:tc>
          <w:tcPr>
            <w:tcW w:w="2549" w:type="dxa"/>
            <w:gridSpan w:val="2"/>
            <w:shd w:val="clear" w:color="auto" w:fill="auto"/>
          </w:tcPr>
          <w:p w:rsidR="00F43FB5" w:rsidRDefault="00F43FB5" w:rsidP="00675EBA">
            <w:pPr>
              <w:spacing w:line="240" w:lineRule="atLeast"/>
              <w:rPr>
                <w:rFonts w:ascii="Arial" w:eastAsia="Calibri" w:hAnsi="Arial"/>
                <w:lang w:bidi="en-US"/>
              </w:rPr>
            </w:pPr>
            <w:r>
              <w:rPr>
                <w:rFonts w:ascii="Arial" w:eastAsia="Calibri" w:hAnsi="Arial"/>
                <w:lang w:bidi="en-US"/>
              </w:rPr>
              <w:t>Krajna tačka</w:t>
            </w:r>
          </w:p>
          <w:p w:rsidR="00F43FB5" w:rsidRPr="00F43FB5" w:rsidRDefault="00F43FB5" w:rsidP="00F43FB5">
            <w:pPr>
              <w:spacing w:line="240" w:lineRule="atLeast"/>
              <w:rPr>
                <w:rFonts w:ascii="Arial" w:eastAsia="Calibri" w:hAnsi="Arial"/>
                <w:lang w:bidi="en-US"/>
              </w:rPr>
            </w:pPr>
            <w:r w:rsidRPr="00F43FB5">
              <w:rPr>
                <w:rFonts w:ascii="Arial" w:eastAsia="Calibri" w:hAnsi="Arial"/>
                <w:lang w:bidi="en-US"/>
              </w:rPr>
              <w:t>Vod 2:</w:t>
            </w:r>
          </w:p>
          <w:p w:rsidR="00F43FB5" w:rsidRPr="00F43FB5" w:rsidRDefault="00F43FB5" w:rsidP="00F43FB5">
            <w:pPr>
              <w:spacing w:line="240" w:lineRule="atLeast"/>
              <w:rPr>
                <w:rFonts w:ascii="Arial" w:eastAsia="Calibri" w:hAnsi="Arial"/>
                <w:lang w:bidi="en-US"/>
              </w:rPr>
            </w:pPr>
            <w:r w:rsidRPr="00F43FB5">
              <w:rPr>
                <w:rFonts w:ascii="Arial" w:eastAsia="Calibri" w:hAnsi="Arial"/>
                <w:lang w:bidi="en-US"/>
              </w:rPr>
              <w:t>Vod 3:</w:t>
            </w:r>
          </w:p>
          <w:p w:rsidR="00F43FB5" w:rsidRPr="00F43FB5" w:rsidRDefault="00F43FB5" w:rsidP="00F43FB5">
            <w:pPr>
              <w:spacing w:line="240" w:lineRule="atLeast"/>
              <w:rPr>
                <w:rFonts w:ascii="Arial" w:eastAsia="Calibri" w:hAnsi="Arial"/>
                <w:lang w:bidi="en-US"/>
              </w:rPr>
            </w:pPr>
            <w:r w:rsidRPr="00F43FB5">
              <w:rPr>
                <w:rFonts w:ascii="Arial" w:eastAsia="Calibri" w:hAnsi="Arial"/>
                <w:lang w:bidi="en-US"/>
              </w:rPr>
              <w:t>Vod 4:</w:t>
            </w:r>
          </w:p>
          <w:p w:rsidR="00F43FB5" w:rsidRDefault="00F43FB5" w:rsidP="00675EBA">
            <w:pPr>
              <w:spacing w:line="240" w:lineRule="atLeast"/>
              <w:rPr>
                <w:rFonts w:ascii="Arial" w:eastAsia="Calibri" w:hAnsi="Arial"/>
                <w:lang w:bidi="en-US"/>
              </w:rPr>
            </w:pPr>
            <w:r w:rsidRPr="00F43FB5">
              <w:rPr>
                <w:rFonts w:ascii="Arial" w:eastAsia="Calibri" w:hAnsi="Arial"/>
                <w:lang w:bidi="en-US"/>
              </w:rPr>
              <w:t>Vod 5:</w:t>
            </w:r>
          </w:p>
        </w:tc>
        <w:tc>
          <w:tcPr>
            <w:tcW w:w="6406" w:type="dxa"/>
            <w:shd w:val="clear" w:color="auto" w:fill="auto"/>
          </w:tcPr>
          <w:p w:rsidR="00F43FB5" w:rsidRDefault="00F43FB5">
            <w:pPr>
              <w:jc w:val="both"/>
              <w:rPr>
                <w:rFonts w:ascii="Arial" w:eastAsia="Arial Unicode MS" w:hAnsi="Arial"/>
                <w:kern w:val="2"/>
                <w:szCs w:val="22"/>
              </w:rPr>
            </w:pPr>
          </w:p>
          <w:p w:rsidR="00BB0378" w:rsidRPr="00BB0378" w:rsidRDefault="00BB0378" w:rsidP="00BB0378">
            <w:pPr>
              <w:jc w:val="both"/>
              <w:rPr>
                <w:rFonts w:ascii="Arial" w:eastAsia="Arial Unicode MS" w:hAnsi="Arial"/>
                <w:kern w:val="2"/>
                <w:szCs w:val="22"/>
              </w:rPr>
            </w:pPr>
            <w:r w:rsidRPr="00BB0378">
              <w:rPr>
                <w:rFonts w:ascii="Arial" w:eastAsia="Arial Unicode MS" w:hAnsi="Arial"/>
                <w:kern w:val="2"/>
                <w:szCs w:val="22"/>
              </w:rPr>
              <w:t>Ta</w:t>
            </w:r>
            <w:r>
              <w:rPr>
                <w:rFonts w:ascii="Arial" w:eastAsia="Arial Unicode MS" w:hAnsi="Arial"/>
                <w:kern w:val="2"/>
                <w:szCs w:val="22"/>
              </w:rPr>
              <w:t>č</w:t>
            </w:r>
            <w:r w:rsidRPr="00BB0378">
              <w:rPr>
                <w:rFonts w:ascii="Arial" w:eastAsia="Arial Unicode MS" w:hAnsi="Arial"/>
                <w:kern w:val="2"/>
                <w:szCs w:val="22"/>
              </w:rPr>
              <w:t xml:space="preserve">ka </w:t>
            </w:r>
            <w:r w:rsidR="000716CF">
              <w:rPr>
                <w:rFonts w:ascii="Arial" w:eastAsia="Arial Unicode MS" w:hAnsi="Arial"/>
                <w:kern w:val="2"/>
                <w:szCs w:val="22"/>
              </w:rPr>
              <w:t>“</w:t>
            </w:r>
            <w:r w:rsidRPr="00BB0378">
              <w:rPr>
                <w:rFonts w:ascii="Arial" w:eastAsia="Arial Unicode MS" w:hAnsi="Arial"/>
                <w:kern w:val="2"/>
                <w:szCs w:val="22"/>
              </w:rPr>
              <w:t>A</w:t>
            </w:r>
            <w:r w:rsidR="000716CF">
              <w:rPr>
                <w:rFonts w:ascii="Arial" w:eastAsia="Arial Unicode MS" w:hAnsi="Arial"/>
                <w:kern w:val="2"/>
                <w:szCs w:val="22"/>
              </w:rPr>
              <w:t>”</w:t>
            </w:r>
            <w:r w:rsidRPr="00BB0378">
              <w:rPr>
                <w:rFonts w:ascii="Arial" w:eastAsia="Arial Unicode MS" w:hAnsi="Arial"/>
                <w:kern w:val="2"/>
                <w:szCs w:val="22"/>
              </w:rPr>
              <w:t>, dato na situacionom planu u prilogu</w:t>
            </w:r>
          </w:p>
          <w:p w:rsidR="00BB0378" w:rsidRPr="00BB0378" w:rsidRDefault="00BB0378" w:rsidP="00BB0378">
            <w:pPr>
              <w:jc w:val="both"/>
              <w:rPr>
                <w:rFonts w:ascii="Arial" w:eastAsia="Arial Unicode MS" w:hAnsi="Arial"/>
                <w:kern w:val="2"/>
                <w:szCs w:val="22"/>
              </w:rPr>
            </w:pPr>
            <w:r w:rsidRPr="00BB0378">
              <w:rPr>
                <w:rFonts w:ascii="Arial" w:eastAsia="Arial Unicode MS" w:hAnsi="Arial"/>
                <w:kern w:val="2"/>
                <w:szCs w:val="22"/>
              </w:rPr>
              <w:t>Ta</w:t>
            </w:r>
            <w:r>
              <w:rPr>
                <w:rFonts w:ascii="Arial" w:eastAsia="Arial Unicode MS" w:hAnsi="Arial"/>
                <w:kern w:val="2"/>
                <w:szCs w:val="22"/>
              </w:rPr>
              <w:t>č</w:t>
            </w:r>
            <w:r w:rsidRPr="00BB0378">
              <w:rPr>
                <w:rFonts w:ascii="Arial" w:eastAsia="Arial Unicode MS" w:hAnsi="Arial"/>
                <w:kern w:val="2"/>
                <w:szCs w:val="22"/>
              </w:rPr>
              <w:t xml:space="preserve">ka </w:t>
            </w:r>
            <w:r w:rsidR="00BE4ADA">
              <w:rPr>
                <w:rFonts w:ascii="Arial" w:eastAsia="Arial Unicode MS" w:hAnsi="Arial"/>
                <w:kern w:val="2"/>
                <w:szCs w:val="22"/>
              </w:rPr>
              <w:t>“</w:t>
            </w:r>
            <w:r w:rsidRPr="00BB0378">
              <w:rPr>
                <w:rFonts w:ascii="Arial" w:eastAsia="Arial Unicode MS" w:hAnsi="Arial"/>
                <w:kern w:val="2"/>
                <w:szCs w:val="22"/>
              </w:rPr>
              <w:t>B</w:t>
            </w:r>
            <w:r w:rsidR="00BE4ADA">
              <w:rPr>
                <w:rFonts w:ascii="Arial" w:eastAsia="Arial Unicode MS" w:hAnsi="Arial"/>
                <w:kern w:val="2"/>
                <w:szCs w:val="22"/>
              </w:rPr>
              <w:t>”</w:t>
            </w:r>
            <w:r w:rsidRPr="00BB0378">
              <w:rPr>
                <w:rFonts w:ascii="Arial" w:eastAsia="Arial Unicode MS" w:hAnsi="Arial"/>
                <w:kern w:val="2"/>
                <w:szCs w:val="22"/>
              </w:rPr>
              <w:t>, dato na situacionom planu u prilogu</w:t>
            </w:r>
          </w:p>
          <w:p w:rsidR="00BB0378" w:rsidRPr="00BB0378" w:rsidRDefault="00BB0378" w:rsidP="00BB0378">
            <w:pPr>
              <w:jc w:val="both"/>
              <w:rPr>
                <w:rFonts w:ascii="Arial" w:eastAsia="Arial Unicode MS" w:hAnsi="Arial"/>
                <w:kern w:val="2"/>
                <w:szCs w:val="22"/>
              </w:rPr>
            </w:pPr>
            <w:r w:rsidRPr="00BB0378">
              <w:rPr>
                <w:rFonts w:ascii="Arial" w:eastAsia="Arial Unicode MS" w:hAnsi="Arial"/>
                <w:kern w:val="2"/>
                <w:szCs w:val="22"/>
              </w:rPr>
              <w:t>Ta</w:t>
            </w:r>
            <w:r>
              <w:rPr>
                <w:rFonts w:ascii="Arial" w:eastAsia="Arial Unicode MS" w:hAnsi="Arial"/>
                <w:kern w:val="2"/>
                <w:szCs w:val="22"/>
              </w:rPr>
              <w:t>č</w:t>
            </w:r>
            <w:r w:rsidRPr="00BB0378">
              <w:rPr>
                <w:rFonts w:ascii="Arial" w:eastAsia="Arial Unicode MS" w:hAnsi="Arial"/>
                <w:kern w:val="2"/>
                <w:szCs w:val="22"/>
              </w:rPr>
              <w:t xml:space="preserve">ka </w:t>
            </w:r>
            <w:r w:rsidR="00BE4ADA" w:rsidRPr="00BE4ADA">
              <w:rPr>
                <w:rFonts w:ascii="Arial" w:eastAsia="Arial Unicode MS" w:hAnsi="Arial"/>
                <w:kern w:val="2"/>
                <w:szCs w:val="22"/>
              </w:rPr>
              <w:t>“B”</w:t>
            </w:r>
            <w:r w:rsidRPr="00BB0378">
              <w:rPr>
                <w:rFonts w:ascii="Arial" w:eastAsia="Arial Unicode MS" w:hAnsi="Arial"/>
                <w:kern w:val="2"/>
                <w:szCs w:val="22"/>
              </w:rPr>
              <w:t>, dato na situacionom planu u prilogu</w:t>
            </w:r>
          </w:p>
          <w:p w:rsidR="00BB0378" w:rsidRDefault="00BB0378">
            <w:pPr>
              <w:jc w:val="both"/>
              <w:rPr>
                <w:rFonts w:ascii="Arial" w:eastAsia="Arial Unicode MS" w:hAnsi="Arial"/>
                <w:kern w:val="2"/>
                <w:szCs w:val="22"/>
              </w:rPr>
            </w:pPr>
            <w:r w:rsidRPr="00BB0378">
              <w:rPr>
                <w:rFonts w:ascii="Arial" w:eastAsia="Arial Unicode MS" w:hAnsi="Arial"/>
                <w:kern w:val="2"/>
                <w:szCs w:val="22"/>
              </w:rPr>
              <w:t>Ta</w:t>
            </w:r>
            <w:r>
              <w:rPr>
                <w:rFonts w:ascii="Arial" w:eastAsia="Arial Unicode MS" w:hAnsi="Arial"/>
                <w:kern w:val="2"/>
                <w:szCs w:val="22"/>
              </w:rPr>
              <w:t>č</w:t>
            </w:r>
            <w:r w:rsidRPr="00BB0378">
              <w:rPr>
                <w:rFonts w:ascii="Arial" w:eastAsia="Arial Unicode MS" w:hAnsi="Arial"/>
                <w:kern w:val="2"/>
                <w:szCs w:val="22"/>
              </w:rPr>
              <w:t xml:space="preserve">ka </w:t>
            </w:r>
            <w:r w:rsidR="00BE4ADA" w:rsidRPr="00BE4ADA">
              <w:rPr>
                <w:rFonts w:ascii="Arial" w:eastAsia="Arial Unicode MS" w:hAnsi="Arial"/>
                <w:kern w:val="2"/>
                <w:szCs w:val="22"/>
              </w:rPr>
              <w:t>“B”</w:t>
            </w:r>
            <w:r w:rsidRPr="00BB0378">
              <w:rPr>
                <w:rFonts w:ascii="Arial" w:eastAsia="Arial Unicode MS" w:hAnsi="Arial"/>
                <w:kern w:val="2"/>
                <w:szCs w:val="22"/>
              </w:rPr>
              <w:t>, dato na situacionom planu u prilogu</w:t>
            </w:r>
          </w:p>
          <w:p w:rsidR="00BE4ADA" w:rsidRPr="00BD5F97" w:rsidRDefault="00BE4ADA">
            <w:pPr>
              <w:jc w:val="both"/>
              <w:rPr>
                <w:rFonts w:ascii="Arial" w:eastAsia="Arial Unicode MS" w:hAnsi="Arial"/>
                <w:kern w:val="2"/>
                <w:szCs w:val="22"/>
              </w:rPr>
            </w:pPr>
          </w:p>
        </w:tc>
      </w:tr>
      <w:tr w:rsidR="00F43FB5" w:rsidRPr="00602AF7" w:rsidTr="00F43FB5">
        <w:trPr>
          <w:gridAfter w:val="1"/>
          <w:wAfter w:w="476" w:type="dxa"/>
          <w:trHeight w:val="720"/>
        </w:trPr>
        <w:tc>
          <w:tcPr>
            <w:tcW w:w="1092" w:type="dxa"/>
            <w:gridSpan w:val="2"/>
            <w:shd w:val="clear" w:color="auto" w:fill="auto"/>
          </w:tcPr>
          <w:p w:rsidR="00F43FB5" w:rsidRPr="00F43FB5" w:rsidRDefault="00F43FB5" w:rsidP="00F43FB5">
            <w:pPr>
              <w:pStyle w:val="ListParagraph"/>
              <w:numPr>
                <w:ilvl w:val="0"/>
                <w:numId w:val="7"/>
              </w:numPr>
              <w:ind w:right="198"/>
              <w:contextualSpacing/>
              <w:rPr>
                <w:rFonts w:ascii="Arial" w:hAnsi="Arial" w:cs="Arial"/>
                <w:b/>
                <w:color w:val="FF0000"/>
              </w:rPr>
            </w:pPr>
          </w:p>
        </w:tc>
        <w:tc>
          <w:tcPr>
            <w:tcW w:w="8955" w:type="dxa"/>
            <w:gridSpan w:val="3"/>
            <w:shd w:val="clear" w:color="auto" w:fill="auto"/>
          </w:tcPr>
          <w:p w:rsidR="00F43FB5" w:rsidRPr="00F43FB5" w:rsidRDefault="00F43FB5" w:rsidP="00F43FB5">
            <w:pPr>
              <w:rPr>
                <w:rFonts w:ascii="Arial" w:eastAsia="Arial Unicode MS" w:hAnsi="Arial"/>
                <w:b/>
                <w:kern w:val="2"/>
                <w:szCs w:val="22"/>
              </w:rPr>
            </w:pPr>
            <w:r w:rsidRPr="00F43FB5">
              <w:rPr>
                <w:rFonts w:ascii="Arial" w:eastAsia="Arial Unicode MS" w:hAnsi="Arial"/>
                <w:b/>
                <w:kern w:val="2"/>
                <w:szCs w:val="22"/>
              </w:rPr>
              <w:t>TEHNIČKI PODACI ZA NOVOPLANIRANE 10KV KABLOVSKE PODZEMNE VODOVE</w:t>
            </w:r>
          </w:p>
        </w:tc>
      </w:tr>
      <w:tr w:rsidR="00BB0378" w:rsidRPr="00602AF7" w:rsidTr="00BD5F97">
        <w:trPr>
          <w:gridAfter w:val="1"/>
          <w:wAfter w:w="476" w:type="dxa"/>
        </w:trPr>
        <w:tc>
          <w:tcPr>
            <w:tcW w:w="1092" w:type="dxa"/>
            <w:gridSpan w:val="2"/>
            <w:shd w:val="clear" w:color="auto" w:fill="auto"/>
          </w:tcPr>
          <w:p w:rsidR="00BB0378" w:rsidRPr="00602AF7" w:rsidRDefault="00BB0378" w:rsidP="00FA414F">
            <w:pPr>
              <w:pStyle w:val="ListParagraph"/>
              <w:numPr>
                <w:ilvl w:val="1"/>
                <w:numId w:val="7"/>
              </w:numPr>
              <w:ind w:left="360" w:right="198"/>
              <w:contextualSpacing/>
              <w:rPr>
                <w:rFonts w:ascii="Arial" w:hAnsi="Arial" w:cs="Arial"/>
                <w:color w:val="FF0000"/>
              </w:rPr>
            </w:pPr>
          </w:p>
        </w:tc>
        <w:tc>
          <w:tcPr>
            <w:tcW w:w="2549" w:type="dxa"/>
            <w:gridSpan w:val="2"/>
            <w:shd w:val="clear" w:color="auto" w:fill="auto"/>
          </w:tcPr>
          <w:p w:rsidR="00BB0378" w:rsidRPr="00602AF7" w:rsidRDefault="00BB0378" w:rsidP="00E156DA">
            <w:pPr>
              <w:pStyle w:val="ListParagraph"/>
              <w:ind w:left="0"/>
              <w:rPr>
                <w:rFonts w:ascii="Arial" w:hAnsi="Arial" w:cs="Arial"/>
                <w:kern w:val="1"/>
                <w:lang w:bidi="en-US"/>
              </w:rPr>
            </w:pPr>
            <w:r>
              <w:rPr>
                <w:rFonts w:ascii="Arial" w:hAnsi="Arial" w:cs="Arial"/>
                <w:kern w:val="1"/>
                <w:lang w:bidi="en-US"/>
              </w:rPr>
              <w:t>Nazivni napon</w:t>
            </w:r>
            <w:r w:rsidRPr="00602AF7">
              <w:rPr>
                <w:rFonts w:ascii="Arial" w:hAnsi="Arial" w:cs="Arial"/>
                <w:kern w:val="1"/>
                <w:lang w:bidi="en-US"/>
              </w:rPr>
              <w:t>:</w:t>
            </w:r>
            <w:r>
              <w:rPr>
                <w:rFonts w:ascii="Arial" w:hAnsi="Arial" w:cs="Arial"/>
                <w:kern w:val="1"/>
                <w:lang w:bidi="en-US"/>
              </w:rPr>
              <w:t xml:space="preserve"> </w:t>
            </w:r>
          </w:p>
        </w:tc>
        <w:tc>
          <w:tcPr>
            <w:tcW w:w="6406" w:type="dxa"/>
            <w:shd w:val="clear" w:color="auto" w:fill="auto"/>
          </w:tcPr>
          <w:p w:rsidR="00BB0378" w:rsidRPr="00BD5F97" w:rsidRDefault="00BB0378" w:rsidP="00E156DA">
            <w:pPr>
              <w:jc w:val="both"/>
              <w:rPr>
                <w:rFonts w:ascii="Arial" w:eastAsia="Arial Unicode MS" w:hAnsi="Arial"/>
                <w:kern w:val="2"/>
                <w:szCs w:val="22"/>
              </w:rPr>
            </w:pPr>
            <w:r w:rsidRPr="00BD5F97">
              <w:rPr>
                <w:rFonts w:ascii="Arial" w:hAnsi="Arial"/>
                <w:szCs w:val="22"/>
              </w:rPr>
              <w:t>10 kV</w:t>
            </w:r>
          </w:p>
        </w:tc>
      </w:tr>
      <w:tr w:rsidR="00BB0378" w:rsidRPr="00602AF7" w:rsidTr="00BD5F97">
        <w:trPr>
          <w:gridAfter w:val="1"/>
          <w:wAfter w:w="476" w:type="dxa"/>
        </w:trPr>
        <w:tc>
          <w:tcPr>
            <w:tcW w:w="1092" w:type="dxa"/>
            <w:gridSpan w:val="2"/>
            <w:shd w:val="clear" w:color="auto" w:fill="auto"/>
          </w:tcPr>
          <w:p w:rsidR="00BB0378" w:rsidRPr="00602AF7" w:rsidRDefault="00BB0378" w:rsidP="00FA414F">
            <w:pPr>
              <w:pStyle w:val="ListParagraph"/>
              <w:numPr>
                <w:ilvl w:val="1"/>
                <w:numId w:val="7"/>
              </w:numPr>
              <w:ind w:left="360" w:right="198"/>
              <w:contextualSpacing/>
              <w:rPr>
                <w:rFonts w:ascii="Arial" w:hAnsi="Arial" w:cs="Arial"/>
                <w:color w:val="FF0000"/>
              </w:rPr>
            </w:pPr>
          </w:p>
        </w:tc>
        <w:tc>
          <w:tcPr>
            <w:tcW w:w="2549" w:type="dxa"/>
            <w:gridSpan w:val="2"/>
            <w:shd w:val="clear" w:color="auto" w:fill="auto"/>
          </w:tcPr>
          <w:p w:rsidR="00BB0378" w:rsidRPr="00602AF7" w:rsidRDefault="00BB0378" w:rsidP="00E156DA">
            <w:pPr>
              <w:pStyle w:val="ListParagraph"/>
              <w:ind w:left="0"/>
              <w:rPr>
                <w:rFonts w:ascii="Arial" w:hAnsi="Arial" w:cs="Arial"/>
                <w:kern w:val="1"/>
                <w:lang w:bidi="en-US"/>
              </w:rPr>
            </w:pPr>
            <w:r>
              <w:rPr>
                <w:rFonts w:ascii="Arial" w:hAnsi="Arial" w:cs="Arial"/>
                <w:kern w:val="1"/>
                <w:lang w:bidi="en-US"/>
              </w:rPr>
              <w:t>Vrsta voda</w:t>
            </w:r>
            <w:r w:rsidRPr="00AA1707">
              <w:rPr>
                <w:rFonts w:ascii="Arial" w:hAnsi="Arial" w:cs="Arial"/>
                <w:kern w:val="1"/>
                <w:lang w:bidi="en-US"/>
              </w:rPr>
              <w:t>:</w:t>
            </w:r>
          </w:p>
        </w:tc>
        <w:tc>
          <w:tcPr>
            <w:tcW w:w="6406" w:type="dxa"/>
            <w:shd w:val="clear" w:color="auto" w:fill="auto"/>
          </w:tcPr>
          <w:p w:rsidR="00BB0378" w:rsidRPr="00BD5F97" w:rsidRDefault="00BB0378" w:rsidP="00E156DA">
            <w:pPr>
              <w:jc w:val="both"/>
              <w:rPr>
                <w:rFonts w:ascii="Arial" w:eastAsia="Arial Unicode MS" w:hAnsi="Arial"/>
                <w:kern w:val="2"/>
                <w:szCs w:val="22"/>
              </w:rPr>
            </w:pPr>
            <w:r w:rsidRPr="00BD5F97">
              <w:rPr>
                <w:rFonts w:ascii="Arial" w:hAnsi="Arial"/>
                <w:bCs/>
                <w:szCs w:val="22"/>
                <w:lang w:val="it-IT"/>
              </w:rPr>
              <w:t>Kablovski podzemni</w:t>
            </w:r>
          </w:p>
        </w:tc>
      </w:tr>
      <w:tr w:rsidR="00F43FB5" w:rsidRPr="00602AF7" w:rsidTr="00BD5F97">
        <w:trPr>
          <w:gridAfter w:val="1"/>
          <w:wAfter w:w="476" w:type="dxa"/>
        </w:trPr>
        <w:tc>
          <w:tcPr>
            <w:tcW w:w="1092" w:type="dxa"/>
            <w:gridSpan w:val="2"/>
            <w:shd w:val="clear" w:color="auto" w:fill="auto"/>
          </w:tcPr>
          <w:p w:rsidR="00F43FB5" w:rsidRPr="00602AF7" w:rsidRDefault="00F43FB5" w:rsidP="00FA414F">
            <w:pPr>
              <w:pStyle w:val="ListParagraph"/>
              <w:numPr>
                <w:ilvl w:val="1"/>
                <w:numId w:val="7"/>
              </w:numPr>
              <w:ind w:left="360" w:right="198"/>
              <w:contextualSpacing/>
              <w:rPr>
                <w:rFonts w:ascii="Arial" w:hAnsi="Arial" w:cs="Arial"/>
                <w:color w:val="FF0000"/>
              </w:rPr>
            </w:pPr>
          </w:p>
        </w:tc>
        <w:tc>
          <w:tcPr>
            <w:tcW w:w="2549" w:type="dxa"/>
            <w:gridSpan w:val="2"/>
            <w:shd w:val="clear" w:color="auto" w:fill="auto"/>
          </w:tcPr>
          <w:p w:rsidR="00F43FB5" w:rsidRPr="00602AF7" w:rsidRDefault="00F43FB5" w:rsidP="00E156DA">
            <w:pPr>
              <w:pStyle w:val="ListParagraph"/>
              <w:ind w:left="0"/>
              <w:rPr>
                <w:rFonts w:ascii="Arial" w:hAnsi="Arial" w:cs="Arial"/>
                <w:kern w:val="1"/>
                <w:lang w:bidi="en-US"/>
              </w:rPr>
            </w:pPr>
            <w:r>
              <w:rPr>
                <w:rFonts w:ascii="Arial" w:hAnsi="Arial" w:cs="Arial"/>
                <w:kern w:val="1"/>
                <w:lang w:bidi="en-US"/>
              </w:rPr>
              <w:t>Tip kablovskih vodova</w:t>
            </w:r>
            <w:r w:rsidRPr="00AA1707">
              <w:rPr>
                <w:rFonts w:ascii="Arial" w:hAnsi="Arial" w:cs="Arial"/>
                <w:kern w:val="1"/>
                <w:lang w:bidi="en-US"/>
              </w:rPr>
              <w:t>:</w:t>
            </w:r>
          </w:p>
        </w:tc>
        <w:tc>
          <w:tcPr>
            <w:tcW w:w="6406" w:type="dxa"/>
            <w:shd w:val="clear" w:color="auto" w:fill="auto"/>
          </w:tcPr>
          <w:p w:rsidR="00BB0378" w:rsidRPr="00BB0378" w:rsidRDefault="00BB0378" w:rsidP="00BB0378">
            <w:pPr>
              <w:jc w:val="both"/>
              <w:rPr>
                <w:rFonts w:ascii="Arial" w:hAnsi="Arial"/>
                <w:bCs/>
                <w:szCs w:val="22"/>
              </w:rPr>
            </w:pPr>
            <w:r w:rsidRPr="00BB0378">
              <w:rPr>
                <w:rFonts w:ascii="Arial" w:hAnsi="Arial"/>
                <w:bCs/>
                <w:szCs w:val="22"/>
              </w:rPr>
              <w:t>XHE 49-A 3x(1x240/25mm², 12/20 kV;</w:t>
            </w:r>
          </w:p>
          <w:p w:rsidR="00F43FB5" w:rsidRPr="00BB0378" w:rsidRDefault="00BB0378">
            <w:pPr>
              <w:jc w:val="both"/>
              <w:rPr>
                <w:rFonts w:ascii="Arial" w:hAnsi="Arial"/>
                <w:bCs/>
                <w:szCs w:val="22"/>
              </w:rPr>
            </w:pPr>
            <w:r w:rsidRPr="00BB0378">
              <w:rPr>
                <w:rFonts w:ascii="Arial" w:hAnsi="Arial"/>
                <w:bCs/>
                <w:szCs w:val="22"/>
              </w:rPr>
              <w:t>NA2XS(F)2Y3x(1x240/25mm</w:t>
            </w:r>
            <w:r>
              <w:rPr>
                <w:rFonts w:ascii="Arial" w:hAnsi="Arial"/>
                <w:bCs/>
                <w:szCs w:val="22"/>
                <w:vertAlign w:val="superscript"/>
              </w:rPr>
              <w:t>2</w:t>
            </w:r>
            <w:r w:rsidRPr="00BB0378">
              <w:rPr>
                <w:rFonts w:ascii="Arial" w:hAnsi="Arial"/>
                <w:bCs/>
                <w:szCs w:val="22"/>
              </w:rPr>
              <w:t>;12/20kV),oznaka po DIN-u))</w:t>
            </w:r>
          </w:p>
        </w:tc>
      </w:tr>
      <w:tr w:rsidR="00F43FB5" w:rsidRPr="00602AF7" w:rsidTr="00BD5F97">
        <w:trPr>
          <w:gridAfter w:val="1"/>
          <w:wAfter w:w="476" w:type="dxa"/>
        </w:trPr>
        <w:tc>
          <w:tcPr>
            <w:tcW w:w="1092" w:type="dxa"/>
            <w:gridSpan w:val="2"/>
            <w:shd w:val="clear" w:color="auto" w:fill="auto"/>
          </w:tcPr>
          <w:p w:rsidR="00F43FB5" w:rsidRPr="00602AF7" w:rsidRDefault="00F43FB5" w:rsidP="00FA414F">
            <w:pPr>
              <w:pStyle w:val="ListParagraph"/>
              <w:numPr>
                <w:ilvl w:val="1"/>
                <w:numId w:val="7"/>
              </w:numPr>
              <w:ind w:left="360" w:right="198"/>
              <w:contextualSpacing/>
              <w:rPr>
                <w:rFonts w:ascii="Arial" w:hAnsi="Arial" w:cs="Arial"/>
                <w:color w:val="FF0000"/>
              </w:rPr>
            </w:pPr>
          </w:p>
        </w:tc>
        <w:tc>
          <w:tcPr>
            <w:tcW w:w="2549" w:type="dxa"/>
            <w:gridSpan w:val="2"/>
            <w:shd w:val="clear" w:color="auto" w:fill="auto"/>
          </w:tcPr>
          <w:p w:rsidR="00F43FB5" w:rsidRPr="00675EBA" w:rsidRDefault="00F43FB5" w:rsidP="00E156DA">
            <w:pPr>
              <w:spacing w:line="240" w:lineRule="atLeast"/>
              <w:rPr>
                <w:rFonts w:ascii="Arial" w:eastAsia="Calibri" w:hAnsi="Arial"/>
                <w:lang w:bidi="en-US"/>
              </w:rPr>
            </w:pPr>
            <w:r>
              <w:rPr>
                <w:rFonts w:ascii="Arial" w:eastAsia="Calibri" w:hAnsi="Arial"/>
                <w:lang w:bidi="en-US"/>
              </w:rPr>
              <w:t>Dužina trase</w:t>
            </w:r>
          </w:p>
          <w:p w:rsidR="00F43FB5" w:rsidRDefault="00F43FB5" w:rsidP="00E156DA">
            <w:pPr>
              <w:spacing w:line="240" w:lineRule="atLeast"/>
              <w:rPr>
                <w:rFonts w:ascii="Arial" w:eastAsia="Calibri" w:hAnsi="Arial"/>
                <w:lang w:bidi="en-US"/>
              </w:rPr>
            </w:pPr>
            <w:r>
              <w:rPr>
                <w:rFonts w:ascii="Arial" w:eastAsia="Calibri" w:hAnsi="Arial"/>
                <w:lang w:bidi="en-US"/>
              </w:rPr>
              <w:t>Vod 2</w:t>
            </w:r>
            <w:r w:rsidRPr="00675EBA">
              <w:rPr>
                <w:rFonts w:ascii="Arial" w:eastAsia="Calibri" w:hAnsi="Arial"/>
                <w:lang w:bidi="en-US"/>
              </w:rPr>
              <w:t>:</w:t>
            </w:r>
          </w:p>
          <w:p w:rsidR="00F43FB5" w:rsidRDefault="00F43FB5" w:rsidP="00E156DA">
            <w:pPr>
              <w:spacing w:line="240" w:lineRule="atLeast"/>
              <w:rPr>
                <w:rFonts w:ascii="Arial" w:eastAsia="Calibri" w:hAnsi="Arial"/>
                <w:lang w:bidi="en-US"/>
              </w:rPr>
            </w:pPr>
            <w:r>
              <w:rPr>
                <w:rFonts w:ascii="Arial" w:eastAsia="Calibri" w:hAnsi="Arial"/>
                <w:lang w:bidi="en-US"/>
              </w:rPr>
              <w:t>Vod 3:</w:t>
            </w:r>
          </w:p>
          <w:p w:rsidR="00F43FB5" w:rsidRDefault="00F43FB5" w:rsidP="00E156DA">
            <w:pPr>
              <w:spacing w:line="240" w:lineRule="atLeast"/>
              <w:rPr>
                <w:rFonts w:ascii="Arial" w:eastAsia="Calibri" w:hAnsi="Arial"/>
                <w:lang w:bidi="en-US"/>
              </w:rPr>
            </w:pPr>
            <w:r>
              <w:rPr>
                <w:rFonts w:ascii="Arial" w:eastAsia="Calibri" w:hAnsi="Arial"/>
                <w:lang w:bidi="en-US"/>
              </w:rPr>
              <w:t>Vod 4:</w:t>
            </w:r>
          </w:p>
          <w:p w:rsidR="00F43FB5" w:rsidRPr="00602AF7" w:rsidRDefault="00F43FB5" w:rsidP="00E156DA">
            <w:pPr>
              <w:spacing w:line="240" w:lineRule="atLeast"/>
              <w:rPr>
                <w:rFonts w:ascii="Arial" w:eastAsia="Calibri" w:hAnsi="Arial"/>
                <w:lang w:bidi="en-US"/>
              </w:rPr>
            </w:pPr>
            <w:r>
              <w:rPr>
                <w:rFonts w:ascii="Arial" w:eastAsia="Calibri" w:hAnsi="Arial"/>
                <w:lang w:bidi="en-US"/>
              </w:rPr>
              <w:t>Vod 5:</w:t>
            </w:r>
          </w:p>
        </w:tc>
        <w:tc>
          <w:tcPr>
            <w:tcW w:w="6406" w:type="dxa"/>
            <w:shd w:val="clear" w:color="auto" w:fill="auto"/>
          </w:tcPr>
          <w:p w:rsidR="00F43FB5" w:rsidRDefault="00F43FB5">
            <w:pPr>
              <w:jc w:val="both"/>
              <w:rPr>
                <w:rFonts w:ascii="Arial" w:hAnsi="Arial"/>
                <w:bCs/>
                <w:szCs w:val="22"/>
                <w:lang w:val="it-IT"/>
              </w:rPr>
            </w:pPr>
          </w:p>
          <w:p w:rsidR="00BB0378" w:rsidRPr="00BB0378" w:rsidRDefault="00BB0378" w:rsidP="00BB0378">
            <w:pPr>
              <w:jc w:val="both"/>
              <w:rPr>
                <w:rFonts w:ascii="Arial" w:hAnsi="Arial"/>
                <w:bCs/>
                <w:szCs w:val="22"/>
                <w:lang w:val="it-IT"/>
              </w:rPr>
            </w:pPr>
            <w:r w:rsidRPr="00BB0378">
              <w:rPr>
                <w:rFonts w:ascii="Arial" w:hAnsi="Arial"/>
                <w:bCs/>
                <w:szCs w:val="22"/>
                <w:lang w:val="it-IT"/>
              </w:rPr>
              <w:t>Oko 690m</w:t>
            </w:r>
          </w:p>
          <w:p w:rsidR="00BB0378" w:rsidRPr="00BB0378" w:rsidRDefault="00BB0378" w:rsidP="00BB0378">
            <w:pPr>
              <w:jc w:val="both"/>
              <w:rPr>
                <w:rFonts w:ascii="Arial" w:hAnsi="Arial"/>
                <w:bCs/>
                <w:szCs w:val="22"/>
                <w:lang w:val="it-IT"/>
              </w:rPr>
            </w:pPr>
            <w:r w:rsidRPr="00BB0378">
              <w:rPr>
                <w:rFonts w:ascii="Arial" w:hAnsi="Arial"/>
                <w:bCs/>
                <w:szCs w:val="22"/>
                <w:lang w:val="it-IT"/>
              </w:rPr>
              <w:t>Oko 400m</w:t>
            </w:r>
          </w:p>
          <w:p w:rsidR="00BB0378" w:rsidRPr="00BB0378" w:rsidRDefault="00BB0378" w:rsidP="00BB0378">
            <w:pPr>
              <w:jc w:val="both"/>
              <w:rPr>
                <w:rFonts w:ascii="Arial" w:hAnsi="Arial"/>
                <w:bCs/>
                <w:szCs w:val="22"/>
                <w:lang w:val="it-IT"/>
              </w:rPr>
            </w:pPr>
            <w:r w:rsidRPr="00BB0378">
              <w:rPr>
                <w:rFonts w:ascii="Arial" w:hAnsi="Arial"/>
                <w:bCs/>
                <w:szCs w:val="22"/>
                <w:lang w:val="it-IT"/>
              </w:rPr>
              <w:t>Oko 400m</w:t>
            </w:r>
          </w:p>
          <w:p w:rsidR="00BB0378" w:rsidRPr="00BD5F97" w:rsidRDefault="00BB0378" w:rsidP="00BB0378">
            <w:pPr>
              <w:jc w:val="both"/>
              <w:rPr>
                <w:rFonts w:ascii="Arial" w:hAnsi="Arial"/>
                <w:bCs/>
                <w:szCs w:val="22"/>
                <w:lang w:val="it-IT"/>
              </w:rPr>
            </w:pPr>
            <w:r w:rsidRPr="00BB0378">
              <w:rPr>
                <w:rFonts w:ascii="Arial" w:hAnsi="Arial"/>
                <w:bCs/>
                <w:szCs w:val="22"/>
                <w:lang w:val="it-IT"/>
              </w:rPr>
              <w:t>Oko 400m</w:t>
            </w:r>
          </w:p>
        </w:tc>
      </w:tr>
      <w:tr w:rsidR="00F43FB5" w:rsidRPr="00602AF7" w:rsidTr="00BD5F97">
        <w:trPr>
          <w:gridAfter w:val="1"/>
          <w:wAfter w:w="476" w:type="dxa"/>
        </w:trPr>
        <w:tc>
          <w:tcPr>
            <w:tcW w:w="1092" w:type="dxa"/>
            <w:gridSpan w:val="2"/>
            <w:shd w:val="clear" w:color="auto" w:fill="auto"/>
          </w:tcPr>
          <w:p w:rsidR="00F43FB5" w:rsidRPr="00602AF7" w:rsidRDefault="00F43FB5" w:rsidP="00FA414F">
            <w:pPr>
              <w:pStyle w:val="ListParagraph"/>
              <w:numPr>
                <w:ilvl w:val="1"/>
                <w:numId w:val="7"/>
              </w:numPr>
              <w:ind w:left="360" w:right="198"/>
              <w:contextualSpacing/>
              <w:rPr>
                <w:rFonts w:ascii="Arial" w:hAnsi="Arial" w:cs="Arial"/>
                <w:color w:val="FF0000"/>
              </w:rPr>
            </w:pPr>
          </w:p>
        </w:tc>
        <w:tc>
          <w:tcPr>
            <w:tcW w:w="2549" w:type="dxa"/>
            <w:gridSpan w:val="2"/>
            <w:shd w:val="clear" w:color="auto" w:fill="auto"/>
          </w:tcPr>
          <w:p w:rsidR="00F43FB5" w:rsidRDefault="00F43FB5" w:rsidP="00E74FE1">
            <w:pPr>
              <w:spacing w:line="240" w:lineRule="atLeast"/>
              <w:rPr>
                <w:rFonts w:ascii="Arial" w:hAnsi="Arial"/>
                <w:lang w:val="it-IT"/>
              </w:rPr>
            </w:pPr>
            <w:r>
              <w:rPr>
                <w:rFonts w:ascii="Arial" w:hAnsi="Arial"/>
                <w:lang w:val="it-IT"/>
              </w:rPr>
              <w:t>Vod 2</w:t>
            </w:r>
          </w:p>
          <w:p w:rsidR="00F43FB5" w:rsidRDefault="00F43FB5" w:rsidP="00E74FE1">
            <w:pPr>
              <w:spacing w:line="240" w:lineRule="atLeast"/>
              <w:rPr>
                <w:rFonts w:ascii="Arial" w:hAnsi="Arial"/>
                <w:lang w:val="it-IT"/>
              </w:rPr>
            </w:pPr>
            <w:r>
              <w:rPr>
                <w:rFonts w:ascii="Arial" w:hAnsi="Arial"/>
                <w:lang w:val="it-IT"/>
              </w:rPr>
              <w:t>Početna tačka:</w:t>
            </w:r>
          </w:p>
          <w:p w:rsidR="00BB0378" w:rsidRDefault="00BB0378" w:rsidP="00E74FE1">
            <w:pPr>
              <w:spacing w:line="240" w:lineRule="atLeast"/>
              <w:rPr>
                <w:rFonts w:ascii="Arial" w:hAnsi="Arial"/>
                <w:lang w:val="it-IT"/>
              </w:rPr>
            </w:pPr>
          </w:p>
          <w:p w:rsidR="00F43FB5" w:rsidRDefault="00F43FB5" w:rsidP="00E74FE1">
            <w:pPr>
              <w:spacing w:line="240" w:lineRule="atLeast"/>
              <w:rPr>
                <w:rFonts w:ascii="Arial" w:hAnsi="Arial"/>
                <w:lang w:val="it-IT"/>
              </w:rPr>
            </w:pPr>
            <w:r>
              <w:rPr>
                <w:rFonts w:ascii="Arial" w:hAnsi="Arial"/>
                <w:lang w:val="it-IT"/>
              </w:rPr>
              <w:t>Krajnja tačka:</w:t>
            </w:r>
          </w:p>
        </w:tc>
        <w:tc>
          <w:tcPr>
            <w:tcW w:w="6406" w:type="dxa"/>
            <w:shd w:val="clear" w:color="auto" w:fill="auto"/>
          </w:tcPr>
          <w:p w:rsidR="00F43FB5" w:rsidRDefault="00F43FB5">
            <w:pPr>
              <w:jc w:val="both"/>
              <w:rPr>
                <w:rFonts w:ascii="Arial" w:hAnsi="Arial"/>
                <w:bCs/>
                <w:szCs w:val="22"/>
                <w:lang w:val="it-IT"/>
              </w:rPr>
            </w:pPr>
          </w:p>
          <w:p w:rsidR="00BB0378" w:rsidRPr="00BB0378" w:rsidRDefault="00BB0378" w:rsidP="00BB0378">
            <w:pPr>
              <w:jc w:val="both"/>
              <w:rPr>
                <w:rFonts w:ascii="Arial" w:hAnsi="Arial"/>
                <w:bCs/>
                <w:szCs w:val="22"/>
              </w:rPr>
            </w:pPr>
            <w:r w:rsidRPr="00BB0378">
              <w:rPr>
                <w:rFonts w:ascii="Arial" w:hAnsi="Arial"/>
                <w:bCs/>
                <w:szCs w:val="22"/>
              </w:rPr>
              <w:t>ta</w:t>
            </w:r>
            <w:r>
              <w:rPr>
                <w:rFonts w:ascii="Arial" w:hAnsi="Arial"/>
                <w:bCs/>
                <w:szCs w:val="22"/>
              </w:rPr>
              <w:t>č</w:t>
            </w:r>
            <w:r w:rsidRPr="00BB0378">
              <w:rPr>
                <w:rFonts w:ascii="Arial" w:hAnsi="Arial"/>
                <w:bCs/>
                <w:szCs w:val="22"/>
              </w:rPr>
              <w:t xml:space="preserve">ka </w:t>
            </w:r>
            <w:r w:rsidR="00BE4ADA">
              <w:rPr>
                <w:rFonts w:ascii="Arial" w:hAnsi="Arial"/>
                <w:bCs/>
                <w:szCs w:val="22"/>
              </w:rPr>
              <w:t>“</w:t>
            </w:r>
            <w:r w:rsidRPr="00BB0378">
              <w:rPr>
                <w:rFonts w:ascii="Arial" w:hAnsi="Arial"/>
                <w:bCs/>
                <w:szCs w:val="22"/>
              </w:rPr>
              <w:t>A</w:t>
            </w:r>
            <w:r w:rsidR="00BE4ADA">
              <w:rPr>
                <w:rFonts w:ascii="Arial" w:hAnsi="Arial"/>
                <w:bCs/>
                <w:szCs w:val="22"/>
              </w:rPr>
              <w:t>”</w:t>
            </w:r>
            <w:r>
              <w:rPr>
                <w:rFonts w:ascii="Arial" w:hAnsi="Arial"/>
                <w:bCs/>
                <w:szCs w:val="22"/>
              </w:rPr>
              <w:t xml:space="preserve"> </w:t>
            </w:r>
            <w:r w:rsidRPr="00BB0378">
              <w:rPr>
                <w:rFonts w:ascii="Arial" w:hAnsi="Arial"/>
                <w:bCs/>
                <w:szCs w:val="22"/>
              </w:rPr>
              <w:t>- mjesto ugradnje 10kV spojnice, dato na situacionom</w:t>
            </w:r>
            <w:r>
              <w:rPr>
                <w:rFonts w:ascii="Arial" w:hAnsi="Arial"/>
                <w:bCs/>
                <w:szCs w:val="22"/>
              </w:rPr>
              <w:t xml:space="preserve"> </w:t>
            </w:r>
            <w:r w:rsidRPr="00BB0378">
              <w:rPr>
                <w:rFonts w:ascii="Arial" w:hAnsi="Arial"/>
                <w:bCs/>
                <w:szCs w:val="22"/>
              </w:rPr>
              <w:t>planu u prilogu</w:t>
            </w:r>
          </w:p>
          <w:p w:rsidR="00BB0378" w:rsidRPr="00BB0378" w:rsidRDefault="00BB0378" w:rsidP="00BE4ADA">
            <w:pPr>
              <w:jc w:val="both"/>
              <w:rPr>
                <w:rFonts w:ascii="Arial" w:hAnsi="Arial"/>
                <w:bCs/>
                <w:szCs w:val="22"/>
              </w:rPr>
            </w:pPr>
            <w:r w:rsidRPr="00BB0378">
              <w:rPr>
                <w:rFonts w:ascii="Arial" w:hAnsi="Arial"/>
                <w:bCs/>
                <w:szCs w:val="22"/>
              </w:rPr>
              <w:t>ta</w:t>
            </w:r>
            <w:r>
              <w:rPr>
                <w:rFonts w:ascii="Arial" w:hAnsi="Arial"/>
                <w:bCs/>
                <w:szCs w:val="22"/>
              </w:rPr>
              <w:t>č</w:t>
            </w:r>
            <w:r w:rsidRPr="00BB0378">
              <w:rPr>
                <w:rFonts w:ascii="Arial" w:hAnsi="Arial"/>
                <w:bCs/>
                <w:szCs w:val="22"/>
              </w:rPr>
              <w:t xml:space="preserve">ka </w:t>
            </w:r>
            <w:r w:rsidR="00BE4ADA">
              <w:rPr>
                <w:rFonts w:ascii="Arial" w:hAnsi="Arial"/>
                <w:bCs/>
                <w:szCs w:val="22"/>
              </w:rPr>
              <w:t>“</w:t>
            </w:r>
            <w:r w:rsidRPr="00BB0378">
              <w:rPr>
                <w:rFonts w:ascii="Arial" w:hAnsi="Arial"/>
                <w:bCs/>
                <w:szCs w:val="22"/>
              </w:rPr>
              <w:t>U</w:t>
            </w:r>
            <w:r w:rsidR="00BE4ADA">
              <w:rPr>
                <w:rFonts w:ascii="Arial" w:hAnsi="Arial"/>
                <w:bCs/>
                <w:szCs w:val="22"/>
              </w:rPr>
              <w:t>”</w:t>
            </w:r>
            <w:r>
              <w:rPr>
                <w:rFonts w:ascii="Arial" w:hAnsi="Arial"/>
                <w:bCs/>
                <w:szCs w:val="22"/>
              </w:rPr>
              <w:t xml:space="preserve"> </w:t>
            </w:r>
            <w:r w:rsidRPr="00BB0378">
              <w:rPr>
                <w:rFonts w:ascii="Arial" w:hAnsi="Arial"/>
                <w:bCs/>
                <w:szCs w:val="22"/>
              </w:rPr>
              <w:t>-</w:t>
            </w:r>
            <w:r>
              <w:rPr>
                <w:rFonts w:ascii="Arial" w:hAnsi="Arial"/>
                <w:bCs/>
                <w:szCs w:val="22"/>
              </w:rPr>
              <w:t xml:space="preserve"> </w:t>
            </w:r>
            <w:r w:rsidRPr="00BB0378">
              <w:rPr>
                <w:rFonts w:ascii="Arial" w:hAnsi="Arial"/>
                <w:bCs/>
                <w:szCs w:val="22"/>
              </w:rPr>
              <w:t>mjesto ugradnje 10kV spojnice, dato na situacionom</w:t>
            </w:r>
            <w:r>
              <w:rPr>
                <w:rFonts w:ascii="Arial" w:hAnsi="Arial"/>
                <w:bCs/>
                <w:szCs w:val="22"/>
              </w:rPr>
              <w:t xml:space="preserve"> </w:t>
            </w:r>
            <w:r w:rsidRPr="00BB0378">
              <w:rPr>
                <w:rFonts w:ascii="Arial" w:hAnsi="Arial"/>
                <w:bCs/>
                <w:szCs w:val="22"/>
              </w:rPr>
              <w:t>planu u prilogu</w:t>
            </w:r>
          </w:p>
        </w:tc>
      </w:tr>
      <w:tr w:rsidR="00F43FB5" w:rsidRPr="00602AF7" w:rsidTr="00BD5F97">
        <w:trPr>
          <w:gridAfter w:val="1"/>
          <w:wAfter w:w="476" w:type="dxa"/>
        </w:trPr>
        <w:tc>
          <w:tcPr>
            <w:tcW w:w="1092" w:type="dxa"/>
            <w:gridSpan w:val="2"/>
            <w:shd w:val="clear" w:color="auto" w:fill="auto"/>
          </w:tcPr>
          <w:p w:rsidR="00F43FB5" w:rsidRPr="00602AF7" w:rsidRDefault="00F43FB5" w:rsidP="00FA414F">
            <w:pPr>
              <w:pStyle w:val="ListParagraph"/>
              <w:numPr>
                <w:ilvl w:val="1"/>
                <w:numId w:val="7"/>
              </w:numPr>
              <w:ind w:left="360" w:right="198"/>
              <w:contextualSpacing/>
              <w:rPr>
                <w:rFonts w:ascii="Arial" w:hAnsi="Arial" w:cs="Arial"/>
                <w:color w:val="FF0000"/>
              </w:rPr>
            </w:pPr>
          </w:p>
        </w:tc>
        <w:tc>
          <w:tcPr>
            <w:tcW w:w="2549" w:type="dxa"/>
            <w:gridSpan w:val="2"/>
            <w:shd w:val="clear" w:color="auto" w:fill="auto"/>
          </w:tcPr>
          <w:p w:rsidR="00F43FB5" w:rsidRDefault="00BB0378" w:rsidP="00E74FE1">
            <w:pPr>
              <w:spacing w:line="240" w:lineRule="atLeast"/>
              <w:rPr>
                <w:rFonts w:ascii="Arial" w:hAnsi="Arial"/>
                <w:lang w:val="it-IT"/>
              </w:rPr>
            </w:pPr>
            <w:r>
              <w:rPr>
                <w:rFonts w:ascii="Arial" w:hAnsi="Arial"/>
                <w:lang w:val="it-IT"/>
              </w:rPr>
              <w:t>Vod 3, vod 4 i vod 5</w:t>
            </w:r>
          </w:p>
          <w:p w:rsidR="00BB0378" w:rsidRDefault="00BB0378" w:rsidP="00E74FE1">
            <w:pPr>
              <w:spacing w:line="240" w:lineRule="atLeast"/>
              <w:rPr>
                <w:rFonts w:ascii="Arial" w:hAnsi="Arial"/>
                <w:lang w:val="it-IT"/>
              </w:rPr>
            </w:pPr>
            <w:r>
              <w:rPr>
                <w:rFonts w:ascii="Arial" w:hAnsi="Arial"/>
                <w:lang w:val="it-IT"/>
              </w:rPr>
              <w:t>Početna tačka:</w:t>
            </w:r>
          </w:p>
          <w:p w:rsidR="00BB0378" w:rsidRDefault="00BB0378" w:rsidP="00E74FE1">
            <w:pPr>
              <w:spacing w:line="240" w:lineRule="atLeast"/>
              <w:rPr>
                <w:rFonts w:ascii="Arial" w:hAnsi="Arial"/>
                <w:lang w:val="it-IT"/>
              </w:rPr>
            </w:pPr>
          </w:p>
          <w:p w:rsidR="00BB0378" w:rsidRDefault="00BB0378" w:rsidP="00E74FE1">
            <w:pPr>
              <w:spacing w:line="240" w:lineRule="atLeast"/>
              <w:rPr>
                <w:rFonts w:ascii="Arial" w:hAnsi="Arial"/>
                <w:lang w:val="it-IT"/>
              </w:rPr>
            </w:pPr>
            <w:r>
              <w:rPr>
                <w:rFonts w:ascii="Arial" w:hAnsi="Arial"/>
                <w:lang w:val="it-IT"/>
              </w:rPr>
              <w:t>Krajnja tačka:</w:t>
            </w:r>
          </w:p>
        </w:tc>
        <w:tc>
          <w:tcPr>
            <w:tcW w:w="6406" w:type="dxa"/>
            <w:shd w:val="clear" w:color="auto" w:fill="auto"/>
          </w:tcPr>
          <w:p w:rsidR="00F43FB5" w:rsidRDefault="00F43FB5">
            <w:pPr>
              <w:jc w:val="both"/>
              <w:rPr>
                <w:rFonts w:ascii="Arial" w:hAnsi="Arial"/>
                <w:bCs/>
                <w:szCs w:val="22"/>
                <w:lang w:val="it-IT"/>
              </w:rPr>
            </w:pPr>
          </w:p>
          <w:p w:rsidR="00BB0378" w:rsidRPr="00BB0378" w:rsidRDefault="00BB0378" w:rsidP="00BB0378">
            <w:pPr>
              <w:jc w:val="both"/>
              <w:rPr>
                <w:rFonts w:ascii="Arial" w:hAnsi="Arial"/>
                <w:bCs/>
                <w:szCs w:val="22"/>
              </w:rPr>
            </w:pPr>
            <w:r w:rsidRPr="00BB0378">
              <w:rPr>
                <w:rFonts w:ascii="Arial" w:hAnsi="Arial"/>
                <w:bCs/>
                <w:szCs w:val="22"/>
              </w:rPr>
              <w:t>ta</w:t>
            </w:r>
            <w:r>
              <w:rPr>
                <w:rFonts w:ascii="Arial" w:hAnsi="Arial"/>
                <w:bCs/>
                <w:szCs w:val="22"/>
              </w:rPr>
              <w:t>č</w:t>
            </w:r>
            <w:r w:rsidRPr="00BB0378">
              <w:rPr>
                <w:rFonts w:ascii="Arial" w:hAnsi="Arial"/>
                <w:bCs/>
                <w:szCs w:val="22"/>
              </w:rPr>
              <w:t xml:space="preserve">ka </w:t>
            </w:r>
            <w:r w:rsidR="00BE4ADA">
              <w:rPr>
                <w:rFonts w:ascii="Arial" w:hAnsi="Arial"/>
                <w:bCs/>
                <w:szCs w:val="22"/>
              </w:rPr>
              <w:t>“</w:t>
            </w:r>
            <w:r w:rsidRPr="00BB0378">
              <w:rPr>
                <w:rFonts w:ascii="Arial" w:hAnsi="Arial"/>
                <w:bCs/>
                <w:szCs w:val="22"/>
              </w:rPr>
              <w:t>B</w:t>
            </w:r>
            <w:r w:rsidR="00BE4ADA">
              <w:rPr>
                <w:rFonts w:ascii="Arial" w:hAnsi="Arial"/>
                <w:bCs/>
                <w:szCs w:val="22"/>
              </w:rPr>
              <w:t>”</w:t>
            </w:r>
            <w:r>
              <w:rPr>
                <w:rFonts w:ascii="Arial" w:hAnsi="Arial"/>
                <w:bCs/>
                <w:szCs w:val="22"/>
              </w:rPr>
              <w:t xml:space="preserve"> </w:t>
            </w:r>
            <w:r w:rsidRPr="00BB0378">
              <w:rPr>
                <w:rFonts w:ascii="Arial" w:hAnsi="Arial"/>
                <w:bCs/>
                <w:szCs w:val="22"/>
              </w:rPr>
              <w:t>-</w:t>
            </w:r>
            <w:r>
              <w:rPr>
                <w:rFonts w:ascii="Arial" w:hAnsi="Arial"/>
                <w:bCs/>
                <w:szCs w:val="22"/>
              </w:rPr>
              <w:t xml:space="preserve"> </w:t>
            </w:r>
            <w:r w:rsidRPr="00BB0378">
              <w:rPr>
                <w:rFonts w:ascii="Arial" w:hAnsi="Arial"/>
                <w:bCs/>
                <w:szCs w:val="22"/>
              </w:rPr>
              <w:t>mjesto ugradnje 10kV spojnice, dato na situacionom</w:t>
            </w:r>
            <w:r>
              <w:rPr>
                <w:rFonts w:ascii="Arial" w:hAnsi="Arial"/>
                <w:bCs/>
                <w:szCs w:val="22"/>
              </w:rPr>
              <w:t xml:space="preserve"> </w:t>
            </w:r>
            <w:r w:rsidRPr="00BB0378">
              <w:rPr>
                <w:rFonts w:ascii="Arial" w:hAnsi="Arial"/>
                <w:bCs/>
                <w:szCs w:val="22"/>
              </w:rPr>
              <w:t>planu u prilogu</w:t>
            </w:r>
          </w:p>
          <w:p w:rsidR="00BB0378" w:rsidRPr="00BB0378" w:rsidRDefault="00BB0378" w:rsidP="00BE4ADA">
            <w:pPr>
              <w:jc w:val="both"/>
              <w:rPr>
                <w:rFonts w:ascii="Arial" w:hAnsi="Arial"/>
                <w:bCs/>
                <w:szCs w:val="22"/>
              </w:rPr>
            </w:pPr>
            <w:r w:rsidRPr="00BB0378">
              <w:rPr>
                <w:rFonts w:ascii="Arial" w:hAnsi="Arial"/>
                <w:bCs/>
                <w:szCs w:val="22"/>
              </w:rPr>
              <w:t>ta</w:t>
            </w:r>
            <w:r>
              <w:rPr>
                <w:rFonts w:ascii="Arial" w:hAnsi="Arial"/>
                <w:bCs/>
                <w:szCs w:val="22"/>
              </w:rPr>
              <w:t>č</w:t>
            </w:r>
            <w:r w:rsidRPr="00BB0378">
              <w:rPr>
                <w:rFonts w:ascii="Arial" w:hAnsi="Arial"/>
                <w:bCs/>
                <w:szCs w:val="22"/>
              </w:rPr>
              <w:t xml:space="preserve">ka </w:t>
            </w:r>
            <w:r w:rsidR="00BE4ADA">
              <w:rPr>
                <w:rFonts w:ascii="Arial" w:hAnsi="Arial"/>
                <w:bCs/>
                <w:szCs w:val="22"/>
              </w:rPr>
              <w:t>“</w:t>
            </w:r>
            <w:r w:rsidRPr="00BB0378">
              <w:rPr>
                <w:rFonts w:ascii="Arial" w:hAnsi="Arial"/>
                <w:bCs/>
                <w:szCs w:val="22"/>
              </w:rPr>
              <w:t>U</w:t>
            </w:r>
            <w:r w:rsidR="00BE4ADA">
              <w:rPr>
                <w:rFonts w:ascii="Arial" w:hAnsi="Arial"/>
                <w:bCs/>
                <w:szCs w:val="22"/>
              </w:rPr>
              <w:t>”</w:t>
            </w:r>
            <w:r>
              <w:rPr>
                <w:rFonts w:ascii="Arial" w:hAnsi="Arial"/>
                <w:bCs/>
                <w:szCs w:val="22"/>
              </w:rPr>
              <w:t xml:space="preserve"> </w:t>
            </w:r>
            <w:r w:rsidRPr="00BB0378">
              <w:rPr>
                <w:rFonts w:ascii="Arial" w:hAnsi="Arial"/>
                <w:bCs/>
                <w:szCs w:val="22"/>
              </w:rPr>
              <w:t>- mjesto ugradnje 10kV spojnice, dato na situacionom</w:t>
            </w:r>
            <w:r>
              <w:rPr>
                <w:rFonts w:ascii="Arial" w:hAnsi="Arial"/>
                <w:bCs/>
                <w:szCs w:val="22"/>
              </w:rPr>
              <w:t xml:space="preserve"> planu u prilogu</w:t>
            </w:r>
          </w:p>
        </w:tc>
      </w:tr>
      <w:tr w:rsidR="00BD5F97" w:rsidRPr="00602AF7" w:rsidTr="00BD5F97">
        <w:trPr>
          <w:gridAfter w:val="1"/>
          <w:wAfter w:w="476" w:type="dxa"/>
        </w:trPr>
        <w:tc>
          <w:tcPr>
            <w:tcW w:w="1092" w:type="dxa"/>
            <w:gridSpan w:val="2"/>
            <w:shd w:val="clear" w:color="auto" w:fill="auto"/>
          </w:tcPr>
          <w:p w:rsidR="00BD5F97" w:rsidRPr="00602AF7" w:rsidRDefault="00BD5F97" w:rsidP="00FA414F">
            <w:pPr>
              <w:pStyle w:val="ListParagraph"/>
              <w:numPr>
                <w:ilvl w:val="1"/>
                <w:numId w:val="7"/>
              </w:numPr>
              <w:ind w:left="360" w:right="198"/>
              <w:contextualSpacing/>
              <w:rPr>
                <w:rFonts w:ascii="Arial" w:hAnsi="Arial" w:cs="Arial"/>
                <w:color w:val="FF0000"/>
              </w:rPr>
            </w:pPr>
          </w:p>
        </w:tc>
        <w:tc>
          <w:tcPr>
            <w:tcW w:w="2549" w:type="dxa"/>
            <w:gridSpan w:val="2"/>
            <w:shd w:val="clear" w:color="auto" w:fill="auto"/>
          </w:tcPr>
          <w:p w:rsidR="00BD5F97" w:rsidRPr="00602AF7" w:rsidRDefault="00BD5F97" w:rsidP="00E74FE1">
            <w:pPr>
              <w:spacing w:line="240" w:lineRule="atLeast"/>
              <w:rPr>
                <w:rFonts w:ascii="Arial" w:hAnsi="Arial"/>
                <w:lang w:val="sr-Latn-CS"/>
              </w:rPr>
            </w:pPr>
            <w:r>
              <w:rPr>
                <w:rFonts w:ascii="Arial" w:hAnsi="Arial"/>
                <w:lang w:val="it-IT"/>
              </w:rPr>
              <w:t>Način polaganja vodova</w:t>
            </w:r>
            <w:r w:rsidRPr="00602AF7">
              <w:rPr>
                <w:rFonts w:ascii="Arial" w:hAnsi="Arial"/>
                <w:lang w:val="it-IT"/>
              </w:rPr>
              <w:t>:</w:t>
            </w:r>
          </w:p>
        </w:tc>
        <w:tc>
          <w:tcPr>
            <w:tcW w:w="6406" w:type="dxa"/>
            <w:shd w:val="clear" w:color="auto" w:fill="auto"/>
          </w:tcPr>
          <w:p w:rsidR="00BB0378" w:rsidRPr="00BB0378" w:rsidRDefault="00BB0378" w:rsidP="00BB0378">
            <w:pPr>
              <w:jc w:val="both"/>
              <w:rPr>
                <w:rFonts w:ascii="Arial" w:hAnsi="Arial"/>
                <w:bCs/>
                <w:szCs w:val="22"/>
                <w:lang w:val="it-IT"/>
              </w:rPr>
            </w:pPr>
            <w:r w:rsidRPr="00BB0378">
              <w:rPr>
                <w:rFonts w:ascii="Arial" w:hAnsi="Arial"/>
                <w:bCs/>
                <w:szCs w:val="22"/>
                <w:lang w:val="it-IT"/>
              </w:rPr>
              <w:t>Slobodno u kablovskom rovu d</w:t>
            </w:r>
            <w:r>
              <w:rPr>
                <w:rFonts w:ascii="Arial" w:hAnsi="Arial"/>
                <w:bCs/>
                <w:szCs w:val="22"/>
                <w:lang w:val="it-IT"/>
              </w:rPr>
              <w:t xml:space="preserve">ovoljnih dimenzija za polaganje </w:t>
            </w:r>
            <w:r w:rsidRPr="00BB0378">
              <w:rPr>
                <w:rFonts w:ascii="Arial" w:hAnsi="Arial"/>
                <w:bCs/>
                <w:szCs w:val="22"/>
                <w:lang w:val="it-IT"/>
              </w:rPr>
              <w:t>jednog ili vi</w:t>
            </w:r>
            <w:r>
              <w:rPr>
                <w:rFonts w:ascii="Arial" w:hAnsi="Arial"/>
                <w:bCs/>
                <w:szCs w:val="22"/>
                <w:lang w:val="it-IT"/>
              </w:rPr>
              <w:t>š</w:t>
            </w:r>
            <w:r w:rsidRPr="00BB0378">
              <w:rPr>
                <w:rFonts w:ascii="Arial" w:hAnsi="Arial"/>
                <w:bCs/>
                <w:szCs w:val="22"/>
                <w:lang w:val="it-IT"/>
              </w:rPr>
              <w:t>e kablovskih vodova, z</w:t>
            </w:r>
            <w:r>
              <w:rPr>
                <w:rFonts w:ascii="Arial" w:hAnsi="Arial"/>
                <w:bCs/>
                <w:szCs w:val="22"/>
                <w:lang w:val="it-IT"/>
              </w:rPr>
              <w:t xml:space="preserve">avisno od dionice trase i sve u </w:t>
            </w:r>
            <w:r w:rsidRPr="00BB0378">
              <w:rPr>
                <w:rFonts w:ascii="Arial" w:hAnsi="Arial"/>
                <w:bCs/>
                <w:szCs w:val="22"/>
                <w:lang w:val="it-IT"/>
              </w:rPr>
              <w:t>skladu sa tehni</w:t>
            </w:r>
            <w:r>
              <w:rPr>
                <w:rFonts w:ascii="Arial" w:hAnsi="Arial"/>
                <w:bCs/>
                <w:szCs w:val="22"/>
                <w:lang w:val="it-IT"/>
              </w:rPr>
              <w:t>č</w:t>
            </w:r>
            <w:r w:rsidRPr="00BB0378">
              <w:rPr>
                <w:rFonts w:ascii="Arial" w:hAnsi="Arial"/>
                <w:bCs/>
                <w:szCs w:val="22"/>
                <w:lang w:val="it-IT"/>
              </w:rPr>
              <w:t>kim propisima i preporukama.</w:t>
            </w:r>
          </w:p>
          <w:p w:rsidR="00BB0378" w:rsidRPr="00BB0378" w:rsidRDefault="00BB0378" w:rsidP="00BB0378">
            <w:pPr>
              <w:jc w:val="both"/>
              <w:rPr>
                <w:rFonts w:ascii="Arial" w:hAnsi="Arial"/>
                <w:bCs/>
                <w:szCs w:val="22"/>
                <w:lang w:val="it-IT"/>
              </w:rPr>
            </w:pPr>
            <w:r>
              <w:rPr>
                <w:rFonts w:ascii="Arial" w:hAnsi="Arial"/>
                <w:bCs/>
                <w:szCs w:val="22"/>
                <w:lang w:val="it-IT"/>
              </w:rPr>
              <w:lastRenderedPageBreak/>
              <w:t>U rovu od tač</w:t>
            </w:r>
            <w:r w:rsidRPr="00BB0378">
              <w:rPr>
                <w:rFonts w:ascii="Arial" w:hAnsi="Arial"/>
                <w:bCs/>
                <w:szCs w:val="22"/>
                <w:lang w:val="it-IT"/>
              </w:rPr>
              <w:t>ke</w:t>
            </w:r>
            <w:r>
              <w:rPr>
                <w:rFonts w:ascii="Arial" w:hAnsi="Arial"/>
                <w:bCs/>
                <w:szCs w:val="22"/>
                <w:lang w:val="it-IT"/>
              </w:rPr>
              <w:t xml:space="preserve"> “</w:t>
            </w:r>
            <w:r w:rsidRPr="00BB0378">
              <w:rPr>
                <w:rFonts w:ascii="Arial" w:hAnsi="Arial"/>
                <w:bCs/>
                <w:szCs w:val="22"/>
                <w:lang w:val="it-IT"/>
              </w:rPr>
              <w:t>B</w:t>
            </w:r>
            <w:r>
              <w:rPr>
                <w:rFonts w:ascii="Arial" w:hAnsi="Arial"/>
                <w:bCs/>
                <w:szCs w:val="22"/>
                <w:lang w:val="it-IT"/>
              </w:rPr>
              <w:t>”</w:t>
            </w:r>
            <w:r w:rsidRPr="00BB0378">
              <w:rPr>
                <w:rFonts w:ascii="Arial" w:hAnsi="Arial"/>
                <w:bCs/>
                <w:szCs w:val="22"/>
                <w:lang w:val="it-IT"/>
              </w:rPr>
              <w:t xml:space="preserve"> do ta</w:t>
            </w:r>
            <w:r>
              <w:rPr>
                <w:rFonts w:ascii="Arial" w:hAnsi="Arial"/>
                <w:bCs/>
                <w:szCs w:val="22"/>
                <w:lang w:val="it-IT"/>
              </w:rPr>
              <w:t>č</w:t>
            </w:r>
            <w:r w:rsidRPr="00BB0378">
              <w:rPr>
                <w:rFonts w:ascii="Arial" w:hAnsi="Arial"/>
                <w:bCs/>
                <w:szCs w:val="22"/>
                <w:lang w:val="it-IT"/>
              </w:rPr>
              <w:t xml:space="preserve">ke </w:t>
            </w:r>
            <w:r>
              <w:rPr>
                <w:rFonts w:ascii="Arial" w:hAnsi="Arial"/>
                <w:bCs/>
                <w:szCs w:val="22"/>
                <w:lang w:val="it-IT"/>
              </w:rPr>
              <w:t>“</w:t>
            </w:r>
            <w:r w:rsidRPr="00BB0378">
              <w:rPr>
                <w:rFonts w:ascii="Arial" w:hAnsi="Arial"/>
                <w:bCs/>
                <w:szCs w:val="22"/>
                <w:lang w:val="it-IT"/>
              </w:rPr>
              <w:t>U</w:t>
            </w:r>
            <w:r>
              <w:rPr>
                <w:rFonts w:ascii="Arial" w:hAnsi="Arial"/>
                <w:bCs/>
                <w:szCs w:val="22"/>
                <w:lang w:val="it-IT"/>
              </w:rPr>
              <w:t>” (ta</w:t>
            </w:r>
            <w:r w:rsidR="00BE4ADA">
              <w:rPr>
                <w:rFonts w:ascii="Arial" w:hAnsi="Arial"/>
                <w:bCs/>
                <w:szCs w:val="22"/>
                <w:lang w:val="it-IT"/>
              </w:rPr>
              <w:t>Č</w:t>
            </w:r>
            <w:r>
              <w:rPr>
                <w:rFonts w:ascii="Arial" w:hAnsi="Arial"/>
                <w:bCs/>
                <w:szCs w:val="22"/>
                <w:lang w:val="it-IT"/>
              </w:rPr>
              <w:t>ka “</w:t>
            </w:r>
            <w:r w:rsidRPr="00BB0378">
              <w:rPr>
                <w:rFonts w:ascii="Arial" w:hAnsi="Arial"/>
                <w:bCs/>
                <w:szCs w:val="22"/>
                <w:lang w:val="it-IT"/>
              </w:rPr>
              <w:t>U</w:t>
            </w:r>
            <w:r>
              <w:rPr>
                <w:rFonts w:ascii="Arial" w:hAnsi="Arial"/>
                <w:bCs/>
                <w:szCs w:val="22"/>
                <w:lang w:val="it-IT"/>
              </w:rPr>
              <w:t>”</w:t>
            </w:r>
            <w:r w:rsidRPr="00BB0378">
              <w:rPr>
                <w:rFonts w:ascii="Arial" w:hAnsi="Arial"/>
                <w:bCs/>
                <w:szCs w:val="22"/>
                <w:lang w:val="it-IT"/>
              </w:rPr>
              <w:t xml:space="preserve"> je u putnom </w:t>
            </w:r>
            <w:r>
              <w:rPr>
                <w:rFonts w:ascii="Arial" w:hAnsi="Arial"/>
                <w:bCs/>
                <w:szCs w:val="22"/>
                <w:lang w:val="it-IT"/>
              </w:rPr>
              <w:t xml:space="preserve">pojasu </w:t>
            </w:r>
            <w:r w:rsidRPr="00BB0378">
              <w:rPr>
                <w:rFonts w:ascii="Arial" w:hAnsi="Arial"/>
                <w:bCs/>
                <w:szCs w:val="22"/>
                <w:lang w:val="it-IT"/>
              </w:rPr>
              <w:t>Bulevara Tivat-Jaz) zajedno</w:t>
            </w:r>
            <w:r>
              <w:rPr>
                <w:rFonts w:ascii="Arial" w:hAnsi="Arial"/>
                <w:bCs/>
                <w:szCs w:val="22"/>
                <w:lang w:val="it-IT"/>
              </w:rPr>
              <w:t xml:space="preserve"> sa 10kV kablovskim vodovima se </w:t>
            </w:r>
            <w:r w:rsidRPr="00BB0378">
              <w:rPr>
                <w:rFonts w:ascii="Arial" w:hAnsi="Arial"/>
                <w:bCs/>
                <w:szCs w:val="22"/>
                <w:lang w:val="it-IT"/>
              </w:rPr>
              <w:t>pola</w:t>
            </w:r>
            <w:r>
              <w:rPr>
                <w:rFonts w:ascii="Arial" w:hAnsi="Arial"/>
                <w:bCs/>
                <w:szCs w:val="22"/>
                <w:lang w:val="it-IT"/>
              </w:rPr>
              <w:t>ž</w:t>
            </w:r>
            <w:r w:rsidRPr="00BB0378">
              <w:rPr>
                <w:rFonts w:ascii="Arial" w:hAnsi="Arial"/>
                <w:bCs/>
                <w:szCs w:val="22"/>
                <w:lang w:val="it-IT"/>
              </w:rPr>
              <w:t>e i</w:t>
            </w:r>
            <w:r>
              <w:rPr>
                <w:rFonts w:ascii="Arial" w:hAnsi="Arial"/>
                <w:bCs/>
                <w:szCs w:val="22"/>
                <w:lang w:val="it-IT"/>
              </w:rPr>
              <w:t xml:space="preserve"> </w:t>
            </w:r>
            <w:r w:rsidRPr="00BB0378">
              <w:rPr>
                <w:rFonts w:ascii="Arial" w:hAnsi="Arial"/>
                <w:bCs/>
                <w:szCs w:val="22"/>
                <w:lang w:val="it-IT"/>
              </w:rPr>
              <w:t>35kV kablovski vod +</w:t>
            </w:r>
            <w:r>
              <w:rPr>
                <w:rFonts w:ascii="Arial" w:hAnsi="Arial"/>
                <w:bCs/>
                <w:szCs w:val="22"/>
                <w:lang w:val="it-IT"/>
              </w:rPr>
              <w:t xml:space="preserve"> </w:t>
            </w:r>
            <w:r w:rsidRPr="00BB0378">
              <w:rPr>
                <w:rFonts w:ascii="Arial" w:hAnsi="Arial"/>
                <w:bCs/>
                <w:szCs w:val="22"/>
                <w:lang w:val="it-IT"/>
              </w:rPr>
              <w:t>optika.</w:t>
            </w:r>
            <w:r>
              <w:rPr>
                <w:rFonts w:ascii="Arial" w:hAnsi="Arial"/>
                <w:bCs/>
                <w:szCs w:val="22"/>
                <w:lang w:val="it-IT"/>
              </w:rPr>
              <w:t xml:space="preserve"> 35kV kablovski vod i optika su </w:t>
            </w:r>
            <w:r w:rsidRPr="00BB0378">
              <w:rPr>
                <w:rFonts w:ascii="Arial" w:hAnsi="Arial"/>
                <w:bCs/>
                <w:szCs w:val="22"/>
                <w:lang w:val="it-IT"/>
              </w:rPr>
              <w:t>predmet druge dokumentacije.</w:t>
            </w:r>
          </w:p>
          <w:p w:rsidR="00BB0378" w:rsidRPr="00BB0378" w:rsidRDefault="00BB0378" w:rsidP="00BB0378">
            <w:pPr>
              <w:jc w:val="both"/>
              <w:rPr>
                <w:rFonts w:ascii="Arial" w:hAnsi="Arial"/>
                <w:bCs/>
                <w:szCs w:val="22"/>
                <w:lang w:val="it-IT"/>
              </w:rPr>
            </w:pPr>
            <w:r w:rsidRPr="00BB0378">
              <w:rPr>
                <w:rFonts w:ascii="Arial" w:hAnsi="Arial"/>
                <w:bCs/>
                <w:szCs w:val="22"/>
                <w:lang w:val="it-IT"/>
              </w:rPr>
              <w:t>Predvidjeti polaganje kablovskih vodova vijugavo,</w:t>
            </w:r>
            <w:r>
              <w:rPr>
                <w:rFonts w:ascii="Arial" w:hAnsi="Arial"/>
                <w:bCs/>
                <w:szCs w:val="22"/>
                <w:lang w:val="it-IT"/>
              </w:rPr>
              <w:t xml:space="preserve"> (uz upotrebu gal št</w:t>
            </w:r>
            <w:r w:rsidRPr="00BB0378">
              <w:rPr>
                <w:rFonts w:ascii="Arial" w:hAnsi="Arial"/>
                <w:bCs/>
                <w:szCs w:val="22"/>
                <w:lang w:val="it-IT"/>
              </w:rPr>
              <w:t>itnika iznad provodnika, trak</w:t>
            </w:r>
            <w:r>
              <w:rPr>
                <w:rFonts w:ascii="Arial" w:hAnsi="Arial"/>
                <w:bCs/>
                <w:szCs w:val="22"/>
                <w:lang w:val="it-IT"/>
              </w:rPr>
              <w:t xml:space="preserve">e za upozorenje iznad kabla), u </w:t>
            </w:r>
            <w:r w:rsidRPr="00BB0378">
              <w:rPr>
                <w:rFonts w:ascii="Arial" w:hAnsi="Arial"/>
                <w:bCs/>
                <w:szCs w:val="22"/>
                <w:lang w:val="it-IT"/>
              </w:rPr>
              <w:t>posteljici od pijeska.</w:t>
            </w:r>
          </w:p>
          <w:p w:rsidR="00BB0378" w:rsidRPr="00BB0378" w:rsidRDefault="00BB0378" w:rsidP="00BB0378">
            <w:pPr>
              <w:jc w:val="both"/>
              <w:rPr>
                <w:rFonts w:ascii="Arial" w:hAnsi="Arial"/>
                <w:bCs/>
                <w:szCs w:val="22"/>
                <w:lang w:val="it-IT"/>
              </w:rPr>
            </w:pPr>
            <w:r w:rsidRPr="00BB0378">
              <w:rPr>
                <w:rFonts w:ascii="Arial" w:hAnsi="Arial"/>
                <w:bCs/>
                <w:szCs w:val="22"/>
                <w:lang w:val="it-IT"/>
              </w:rPr>
              <w:t>Za VN kablovske vodove pr</w:t>
            </w:r>
            <w:r>
              <w:rPr>
                <w:rFonts w:ascii="Arial" w:hAnsi="Arial"/>
                <w:bCs/>
                <w:szCs w:val="22"/>
                <w:lang w:val="it-IT"/>
              </w:rPr>
              <w:t xml:space="preserve">edvidjeti raspored provodnika u </w:t>
            </w:r>
            <w:r w:rsidRPr="00BB0378">
              <w:rPr>
                <w:rFonts w:ascii="Arial" w:hAnsi="Arial"/>
                <w:bCs/>
                <w:szCs w:val="22"/>
                <w:lang w:val="it-IT"/>
              </w:rPr>
              <w:t>trouglu. Predvidjeti na svakih 1m trase obujmice od</w:t>
            </w:r>
          </w:p>
          <w:p w:rsidR="00BB0378" w:rsidRPr="00BB0378" w:rsidRDefault="00BB0378" w:rsidP="00BB0378">
            <w:pPr>
              <w:jc w:val="both"/>
              <w:rPr>
                <w:rFonts w:ascii="Arial" w:hAnsi="Arial"/>
                <w:bCs/>
                <w:szCs w:val="22"/>
                <w:lang w:val="it-IT"/>
              </w:rPr>
            </w:pPr>
            <w:r w:rsidRPr="00BB0378">
              <w:rPr>
                <w:rFonts w:ascii="Arial" w:hAnsi="Arial"/>
                <w:bCs/>
                <w:szCs w:val="22"/>
                <w:lang w:val="it-IT"/>
              </w:rPr>
              <w:t>neferomagnetnog materijala - za pri</w:t>
            </w:r>
            <w:r>
              <w:rPr>
                <w:rFonts w:ascii="Arial" w:hAnsi="Arial"/>
                <w:bCs/>
                <w:szCs w:val="22"/>
                <w:lang w:val="it-IT"/>
              </w:rPr>
              <w:t>č</w:t>
            </w:r>
            <w:r w:rsidRPr="00BB0378">
              <w:rPr>
                <w:rFonts w:ascii="Arial" w:hAnsi="Arial"/>
                <w:bCs/>
                <w:szCs w:val="22"/>
                <w:lang w:val="it-IT"/>
              </w:rPr>
              <w:t>vr</w:t>
            </w:r>
            <w:r>
              <w:rPr>
                <w:rFonts w:ascii="Arial" w:hAnsi="Arial"/>
                <w:bCs/>
                <w:szCs w:val="22"/>
                <w:lang w:val="it-IT"/>
              </w:rPr>
              <w:t>šć</w:t>
            </w:r>
            <w:r w:rsidRPr="00BB0378">
              <w:rPr>
                <w:rFonts w:ascii="Arial" w:hAnsi="Arial"/>
                <w:bCs/>
                <w:szCs w:val="22"/>
                <w:lang w:val="it-IT"/>
              </w:rPr>
              <w:t>enje jedno</w:t>
            </w:r>
            <w:r w:rsidR="00646CBE">
              <w:rPr>
                <w:rFonts w:ascii="Arial" w:hAnsi="Arial"/>
                <w:bCs/>
                <w:szCs w:val="22"/>
                <w:lang w:val="it-IT"/>
              </w:rPr>
              <w:t>ž</w:t>
            </w:r>
            <w:r w:rsidRPr="00BB0378">
              <w:rPr>
                <w:rFonts w:ascii="Arial" w:hAnsi="Arial"/>
                <w:bCs/>
                <w:szCs w:val="22"/>
                <w:lang w:val="it-IT"/>
              </w:rPr>
              <w:t>ilnih kablova.</w:t>
            </w:r>
          </w:p>
          <w:p w:rsidR="00BD5F97" w:rsidRPr="00646CBE" w:rsidRDefault="00BB0378" w:rsidP="00BB0378">
            <w:pPr>
              <w:jc w:val="both"/>
              <w:rPr>
                <w:rFonts w:ascii="Arial" w:hAnsi="Arial"/>
                <w:bCs/>
                <w:szCs w:val="22"/>
                <w:lang w:val="it-IT"/>
              </w:rPr>
            </w:pPr>
            <w:r w:rsidRPr="00BB0378">
              <w:rPr>
                <w:rFonts w:ascii="Arial" w:hAnsi="Arial"/>
                <w:bCs/>
                <w:szCs w:val="22"/>
                <w:lang w:val="it-IT"/>
              </w:rPr>
              <w:t>Predvidjeti razdvajanje kablova opekom kada se pola</w:t>
            </w:r>
            <w:r w:rsidR="00646CBE">
              <w:rPr>
                <w:rFonts w:ascii="Arial" w:hAnsi="Arial"/>
                <w:bCs/>
                <w:szCs w:val="22"/>
                <w:lang w:val="it-IT"/>
              </w:rPr>
              <w:t xml:space="preserve">žu paraleno </w:t>
            </w:r>
            <w:r w:rsidRPr="00BB0378">
              <w:rPr>
                <w:rFonts w:ascii="Arial" w:hAnsi="Arial"/>
                <w:bCs/>
                <w:szCs w:val="22"/>
                <w:lang w:val="it-IT"/>
              </w:rPr>
              <w:t>u istom rovu.</w:t>
            </w:r>
          </w:p>
        </w:tc>
      </w:tr>
      <w:tr w:rsidR="00BD5F97" w:rsidRPr="00602AF7" w:rsidTr="00BD5F97">
        <w:trPr>
          <w:gridAfter w:val="1"/>
          <w:wAfter w:w="476" w:type="dxa"/>
        </w:trPr>
        <w:tc>
          <w:tcPr>
            <w:tcW w:w="1092" w:type="dxa"/>
            <w:gridSpan w:val="2"/>
            <w:shd w:val="clear" w:color="auto" w:fill="auto"/>
          </w:tcPr>
          <w:p w:rsidR="00BD5F97" w:rsidRPr="00602AF7" w:rsidRDefault="00BD5F97" w:rsidP="00FA414F">
            <w:pPr>
              <w:pStyle w:val="ListParagraph"/>
              <w:numPr>
                <w:ilvl w:val="1"/>
                <w:numId w:val="7"/>
              </w:numPr>
              <w:ind w:left="360" w:right="198"/>
              <w:contextualSpacing/>
              <w:rPr>
                <w:rFonts w:ascii="Arial" w:hAnsi="Arial" w:cs="Arial"/>
              </w:rPr>
            </w:pPr>
          </w:p>
        </w:tc>
        <w:tc>
          <w:tcPr>
            <w:tcW w:w="2549" w:type="dxa"/>
            <w:gridSpan w:val="2"/>
            <w:shd w:val="clear" w:color="auto" w:fill="auto"/>
          </w:tcPr>
          <w:p w:rsidR="00BD5F97" w:rsidRPr="00602AF7" w:rsidRDefault="00BD5F97" w:rsidP="00AF2480">
            <w:pPr>
              <w:spacing w:line="240" w:lineRule="atLeast"/>
              <w:jc w:val="both"/>
              <w:rPr>
                <w:rFonts w:ascii="Arial" w:hAnsi="Arial"/>
                <w:lang w:val="sr-Latn-CS"/>
              </w:rPr>
            </w:pPr>
            <w:r w:rsidRPr="00675EBA">
              <w:rPr>
                <w:rFonts w:ascii="Arial" w:hAnsi="Arial"/>
                <w:bCs/>
                <w:lang w:val="it-IT"/>
              </w:rPr>
              <w:t>Trasa kablovskih vodova</w:t>
            </w:r>
            <w:r w:rsidRPr="00602AF7">
              <w:rPr>
                <w:rFonts w:ascii="Arial" w:hAnsi="Arial"/>
                <w:lang w:val="it-IT"/>
              </w:rPr>
              <w:t>:</w:t>
            </w:r>
          </w:p>
        </w:tc>
        <w:tc>
          <w:tcPr>
            <w:tcW w:w="6406" w:type="dxa"/>
            <w:shd w:val="clear" w:color="auto" w:fill="auto"/>
          </w:tcPr>
          <w:p w:rsidR="00BD5F97" w:rsidRPr="00BD5F97" w:rsidRDefault="00BD5F97">
            <w:pPr>
              <w:jc w:val="both"/>
              <w:rPr>
                <w:rFonts w:ascii="Arial" w:eastAsia="Arial Unicode MS" w:hAnsi="Arial"/>
                <w:kern w:val="2"/>
                <w:szCs w:val="22"/>
                <w:lang w:val="sr-Latn-CS"/>
              </w:rPr>
            </w:pPr>
            <w:r w:rsidRPr="00BD5F97">
              <w:rPr>
                <w:rFonts w:ascii="Arial" w:hAnsi="Arial"/>
                <w:szCs w:val="22"/>
                <w:lang w:val="sr-Latn-CS"/>
              </w:rPr>
              <w:t xml:space="preserve">Trasa </w:t>
            </w:r>
            <w:r w:rsidR="00F55B3A">
              <w:rPr>
                <w:rFonts w:ascii="Arial" w:hAnsi="Arial"/>
                <w:szCs w:val="22"/>
                <w:lang w:val="sr-Latn-CS"/>
              </w:rPr>
              <w:t xml:space="preserve">kablovskog voda je prikazana </w:t>
            </w:r>
            <w:r w:rsidRPr="00BD5F97">
              <w:rPr>
                <w:rFonts w:ascii="Arial" w:hAnsi="Arial"/>
                <w:szCs w:val="22"/>
                <w:lang w:val="sr-Latn-CS"/>
              </w:rPr>
              <w:t xml:space="preserve">na </w:t>
            </w:r>
            <w:r w:rsidR="00F55B3A">
              <w:rPr>
                <w:rFonts w:ascii="Arial" w:hAnsi="Arial"/>
                <w:szCs w:val="22"/>
                <w:lang w:val="sr-Latn-CS"/>
              </w:rPr>
              <w:t>situacionom planu u prilogu i p</w:t>
            </w:r>
            <w:r w:rsidRPr="00BD5F97">
              <w:rPr>
                <w:rFonts w:ascii="Arial" w:hAnsi="Arial"/>
                <w:szCs w:val="22"/>
                <w:lang w:val="sr-Latn-CS"/>
              </w:rPr>
              <w:t>a</w:t>
            </w:r>
            <w:r w:rsidR="00F55B3A">
              <w:rPr>
                <w:rFonts w:ascii="Arial" w:hAnsi="Arial"/>
                <w:szCs w:val="22"/>
                <w:lang w:val="sr-Latn-CS"/>
              </w:rPr>
              <w:t>r</w:t>
            </w:r>
            <w:r w:rsidRPr="00BD5F97">
              <w:rPr>
                <w:rFonts w:ascii="Arial" w:hAnsi="Arial"/>
                <w:szCs w:val="22"/>
                <w:lang w:val="sr-Latn-CS"/>
              </w:rPr>
              <w:t>cele su date u tač</w:t>
            </w:r>
            <w:r w:rsidR="00F55B3A">
              <w:rPr>
                <w:rFonts w:ascii="Arial" w:hAnsi="Arial"/>
                <w:szCs w:val="22"/>
                <w:lang w:val="sr-Latn-CS"/>
              </w:rPr>
              <w:t>k</w:t>
            </w:r>
            <w:r w:rsidRPr="00BD5F97">
              <w:rPr>
                <w:rFonts w:ascii="Arial" w:hAnsi="Arial"/>
                <w:szCs w:val="22"/>
                <w:lang w:val="sr-Latn-CS"/>
              </w:rPr>
              <w:t>i 1.3.</w:t>
            </w:r>
          </w:p>
          <w:p w:rsidR="00646CBE" w:rsidRPr="00646CBE" w:rsidRDefault="00646CBE" w:rsidP="00646CBE">
            <w:pPr>
              <w:jc w:val="both"/>
              <w:rPr>
                <w:rFonts w:ascii="Arial" w:hAnsi="Arial"/>
                <w:szCs w:val="22"/>
              </w:rPr>
            </w:pPr>
            <w:r w:rsidRPr="00646CBE">
              <w:rPr>
                <w:rFonts w:ascii="Arial" w:hAnsi="Arial"/>
                <w:szCs w:val="22"/>
              </w:rPr>
              <w:t>Trasu voda koji se nalazi u trotoaru postoje</w:t>
            </w:r>
            <w:r>
              <w:rPr>
                <w:rFonts w:ascii="Arial" w:hAnsi="Arial"/>
                <w:szCs w:val="22"/>
              </w:rPr>
              <w:t>ć</w:t>
            </w:r>
            <w:r w:rsidRPr="00646CBE">
              <w:rPr>
                <w:rFonts w:ascii="Arial" w:hAnsi="Arial"/>
                <w:szCs w:val="22"/>
              </w:rPr>
              <w:t>e pristupne</w:t>
            </w:r>
          </w:p>
          <w:p w:rsidR="00646CBE" w:rsidRPr="00646CBE" w:rsidRDefault="00646CBE" w:rsidP="00646CBE">
            <w:pPr>
              <w:jc w:val="both"/>
              <w:rPr>
                <w:rFonts w:ascii="Arial" w:hAnsi="Arial"/>
                <w:szCs w:val="22"/>
              </w:rPr>
            </w:pPr>
            <w:r w:rsidRPr="00646CBE">
              <w:rPr>
                <w:rFonts w:ascii="Arial" w:hAnsi="Arial"/>
                <w:szCs w:val="22"/>
              </w:rPr>
              <w:t>saobra</w:t>
            </w:r>
            <w:r>
              <w:rPr>
                <w:rFonts w:ascii="Arial" w:hAnsi="Arial"/>
                <w:szCs w:val="22"/>
              </w:rPr>
              <w:t>ć</w:t>
            </w:r>
            <w:r w:rsidRPr="00646CBE">
              <w:rPr>
                <w:rFonts w:ascii="Arial" w:hAnsi="Arial"/>
                <w:szCs w:val="22"/>
              </w:rPr>
              <w:t>ajnice, potrebno je, nakon polaganja kablova, sve</w:t>
            </w:r>
          </w:p>
          <w:p w:rsidR="00646CBE" w:rsidRPr="00646CBE" w:rsidRDefault="00646CBE" w:rsidP="00646CBE">
            <w:pPr>
              <w:jc w:val="both"/>
              <w:rPr>
                <w:rFonts w:ascii="Arial" w:hAnsi="Arial"/>
                <w:szCs w:val="22"/>
              </w:rPr>
            </w:pPr>
            <w:r w:rsidRPr="00646CBE">
              <w:rPr>
                <w:rFonts w:ascii="Arial" w:hAnsi="Arial"/>
                <w:szCs w:val="22"/>
              </w:rPr>
              <w:t>povr</w:t>
            </w:r>
            <w:r>
              <w:rPr>
                <w:rFonts w:ascii="Arial" w:hAnsi="Arial"/>
                <w:szCs w:val="22"/>
              </w:rPr>
              <w:t>š</w:t>
            </w:r>
            <w:r w:rsidRPr="00646CBE">
              <w:rPr>
                <w:rFonts w:ascii="Arial" w:hAnsi="Arial"/>
                <w:szCs w:val="22"/>
              </w:rPr>
              <w:t>ine vratiti u prvobitno stanje.</w:t>
            </w:r>
          </w:p>
          <w:p w:rsidR="00BD5F97" w:rsidRPr="00BD5F97" w:rsidRDefault="00BD5F97">
            <w:pPr>
              <w:jc w:val="both"/>
              <w:rPr>
                <w:rFonts w:ascii="Arial" w:eastAsia="Arial Unicode MS" w:hAnsi="Arial"/>
                <w:kern w:val="2"/>
                <w:szCs w:val="22"/>
                <w:lang w:val="sr-Latn-CS"/>
              </w:rPr>
            </w:pPr>
          </w:p>
        </w:tc>
      </w:tr>
      <w:tr w:rsidR="00BD5F97" w:rsidRPr="00602AF7" w:rsidTr="00BD5F97">
        <w:trPr>
          <w:gridAfter w:val="1"/>
          <w:wAfter w:w="476" w:type="dxa"/>
          <w:trHeight w:val="2092"/>
        </w:trPr>
        <w:tc>
          <w:tcPr>
            <w:tcW w:w="1092" w:type="dxa"/>
            <w:gridSpan w:val="2"/>
            <w:shd w:val="clear" w:color="auto" w:fill="auto"/>
          </w:tcPr>
          <w:p w:rsidR="00BD5F97" w:rsidRPr="00602AF7" w:rsidRDefault="00BD5F97" w:rsidP="00FA414F">
            <w:pPr>
              <w:pStyle w:val="ListParagraph"/>
              <w:numPr>
                <w:ilvl w:val="1"/>
                <w:numId w:val="7"/>
              </w:numPr>
              <w:ind w:left="360" w:right="198"/>
              <w:contextualSpacing/>
              <w:rPr>
                <w:rFonts w:ascii="Arial" w:hAnsi="Arial" w:cs="Arial"/>
              </w:rPr>
            </w:pPr>
          </w:p>
        </w:tc>
        <w:tc>
          <w:tcPr>
            <w:tcW w:w="2549" w:type="dxa"/>
            <w:gridSpan w:val="2"/>
            <w:shd w:val="clear" w:color="auto" w:fill="auto"/>
          </w:tcPr>
          <w:p w:rsidR="00BD5F97" w:rsidRPr="00602AF7" w:rsidRDefault="00BD5F97" w:rsidP="00AF2480">
            <w:pPr>
              <w:pStyle w:val="ListParagraph"/>
              <w:ind w:left="0"/>
              <w:rPr>
                <w:rFonts w:ascii="Arial" w:hAnsi="Arial" w:cs="Arial"/>
                <w:bCs/>
                <w:lang w:val="it-IT"/>
              </w:rPr>
            </w:pPr>
            <w:r>
              <w:rPr>
                <w:rFonts w:ascii="Arial" w:eastAsia="SimSun" w:hAnsi="Arial" w:cs="Arial"/>
                <w:noProof w:val="0"/>
                <w:kern w:val="3"/>
                <w:lang w:val="en-US" w:eastAsia="zh-CN" w:bidi="hi-IN"/>
              </w:rPr>
              <w:t>Način i obezbjeđenje iskopa</w:t>
            </w:r>
            <w:r w:rsidRPr="00602AF7">
              <w:rPr>
                <w:rFonts w:ascii="Arial" w:hAnsi="Arial" w:cs="Arial"/>
              </w:rPr>
              <w:t>:</w:t>
            </w:r>
          </w:p>
        </w:tc>
        <w:tc>
          <w:tcPr>
            <w:tcW w:w="6406" w:type="dxa"/>
            <w:shd w:val="clear" w:color="auto" w:fill="auto"/>
          </w:tcPr>
          <w:p w:rsidR="00646CBE" w:rsidRPr="00646CBE" w:rsidRDefault="00646CBE" w:rsidP="00646CBE">
            <w:pPr>
              <w:jc w:val="both"/>
              <w:rPr>
                <w:rFonts w:ascii="Arial" w:hAnsi="Arial"/>
                <w:noProof/>
                <w:szCs w:val="22"/>
              </w:rPr>
            </w:pPr>
            <w:r w:rsidRPr="00646CBE">
              <w:rPr>
                <w:rFonts w:ascii="Arial" w:hAnsi="Arial"/>
                <w:noProof/>
                <w:szCs w:val="22"/>
              </w:rPr>
              <w:t>Predvidjeti iskop rova prema prostorno ograni</w:t>
            </w:r>
            <w:r>
              <w:rPr>
                <w:rFonts w:ascii="Arial" w:hAnsi="Arial"/>
                <w:noProof/>
                <w:szCs w:val="22"/>
              </w:rPr>
              <w:t>č</w:t>
            </w:r>
            <w:r w:rsidRPr="00646CBE">
              <w:rPr>
                <w:rFonts w:ascii="Arial" w:hAnsi="Arial"/>
                <w:noProof/>
                <w:szCs w:val="22"/>
              </w:rPr>
              <w:t>avaju</w:t>
            </w:r>
            <w:r>
              <w:rPr>
                <w:rFonts w:ascii="Arial" w:hAnsi="Arial"/>
                <w:noProof/>
                <w:szCs w:val="22"/>
              </w:rPr>
              <w:t>ć</w:t>
            </w:r>
            <w:r w:rsidRPr="00646CBE">
              <w:rPr>
                <w:rFonts w:ascii="Arial" w:hAnsi="Arial"/>
                <w:noProof/>
                <w:szCs w:val="22"/>
              </w:rPr>
              <w:t>im</w:t>
            </w:r>
          </w:p>
          <w:p w:rsidR="00646CBE" w:rsidRPr="00646CBE" w:rsidRDefault="00646CBE" w:rsidP="00646CBE">
            <w:pPr>
              <w:jc w:val="both"/>
              <w:rPr>
                <w:rFonts w:ascii="Arial" w:hAnsi="Arial"/>
                <w:noProof/>
                <w:szCs w:val="22"/>
              </w:rPr>
            </w:pPr>
            <w:r w:rsidRPr="00646CBE">
              <w:rPr>
                <w:rFonts w:ascii="Arial" w:hAnsi="Arial"/>
                <w:noProof/>
                <w:szCs w:val="22"/>
              </w:rPr>
              <w:t>faktorima, uslovima postoje</w:t>
            </w:r>
            <w:r>
              <w:rPr>
                <w:rFonts w:ascii="Arial" w:hAnsi="Arial"/>
                <w:noProof/>
                <w:szCs w:val="22"/>
              </w:rPr>
              <w:t>ć</w:t>
            </w:r>
            <w:r w:rsidRPr="00646CBE">
              <w:rPr>
                <w:rFonts w:ascii="Arial" w:hAnsi="Arial"/>
                <w:noProof/>
                <w:szCs w:val="22"/>
              </w:rPr>
              <w:t>e</w:t>
            </w:r>
            <w:r w:rsidR="00BE4ADA">
              <w:rPr>
                <w:rFonts w:ascii="Arial" w:hAnsi="Arial"/>
                <w:noProof/>
                <w:szCs w:val="22"/>
              </w:rPr>
              <w:t xml:space="preserve"> </w:t>
            </w:r>
            <w:r w:rsidRPr="00646CBE">
              <w:rPr>
                <w:rFonts w:ascii="Arial" w:hAnsi="Arial"/>
                <w:noProof/>
                <w:szCs w:val="22"/>
              </w:rPr>
              <w:t>tehni</w:t>
            </w:r>
            <w:r>
              <w:rPr>
                <w:rFonts w:ascii="Arial" w:hAnsi="Arial"/>
                <w:noProof/>
                <w:szCs w:val="22"/>
              </w:rPr>
              <w:t>č</w:t>
            </w:r>
            <w:r w:rsidRPr="00646CBE">
              <w:rPr>
                <w:rFonts w:ascii="Arial" w:hAnsi="Arial"/>
                <w:noProof/>
                <w:szCs w:val="22"/>
              </w:rPr>
              <w:t xml:space="preserve">ke infrastrukture </w:t>
            </w:r>
            <w:r>
              <w:rPr>
                <w:rFonts w:ascii="Arial" w:hAnsi="Arial"/>
                <w:noProof/>
                <w:szCs w:val="22"/>
              </w:rPr>
              <w:t xml:space="preserve">I </w:t>
            </w:r>
            <w:r w:rsidRPr="00646CBE">
              <w:rPr>
                <w:rFonts w:ascii="Arial" w:hAnsi="Arial"/>
                <w:noProof/>
                <w:szCs w:val="22"/>
              </w:rPr>
              <w:t>urbanisti</w:t>
            </w:r>
            <w:r>
              <w:rPr>
                <w:rFonts w:ascii="Arial" w:hAnsi="Arial"/>
                <w:noProof/>
                <w:szCs w:val="22"/>
              </w:rPr>
              <w:t>č</w:t>
            </w:r>
            <w:r w:rsidRPr="00646CBE">
              <w:rPr>
                <w:rFonts w:ascii="Arial" w:hAnsi="Arial"/>
                <w:noProof/>
                <w:szCs w:val="22"/>
              </w:rPr>
              <w:t>ko-tehni</w:t>
            </w:r>
            <w:r>
              <w:rPr>
                <w:rFonts w:ascii="Arial" w:hAnsi="Arial"/>
                <w:noProof/>
                <w:szCs w:val="22"/>
              </w:rPr>
              <w:t>č</w:t>
            </w:r>
            <w:r w:rsidRPr="00646CBE">
              <w:rPr>
                <w:rFonts w:ascii="Arial" w:hAnsi="Arial"/>
                <w:noProof/>
                <w:szCs w:val="22"/>
              </w:rPr>
              <w:t>kim uslovima. Kategorija zemljista je do VI</w:t>
            </w:r>
            <w:r>
              <w:rPr>
                <w:rFonts w:ascii="Arial" w:hAnsi="Arial"/>
                <w:noProof/>
                <w:szCs w:val="22"/>
              </w:rPr>
              <w:t xml:space="preserve"> </w:t>
            </w:r>
            <w:r w:rsidRPr="00646CBE">
              <w:rPr>
                <w:rFonts w:ascii="Arial" w:hAnsi="Arial"/>
                <w:noProof/>
                <w:szCs w:val="22"/>
              </w:rPr>
              <w:t>kategorije.</w:t>
            </w:r>
          </w:p>
          <w:p w:rsidR="00646CBE" w:rsidRPr="00646CBE" w:rsidRDefault="00646CBE" w:rsidP="00646CBE">
            <w:pPr>
              <w:jc w:val="both"/>
              <w:rPr>
                <w:rFonts w:ascii="Arial" w:hAnsi="Arial"/>
                <w:noProof/>
                <w:szCs w:val="22"/>
              </w:rPr>
            </w:pPr>
            <w:r w:rsidRPr="00646CBE">
              <w:rPr>
                <w:rFonts w:ascii="Arial" w:hAnsi="Arial"/>
                <w:noProof/>
                <w:szCs w:val="22"/>
              </w:rPr>
              <w:t>Predvidjeti obezb</w:t>
            </w:r>
            <w:r>
              <w:rPr>
                <w:rFonts w:ascii="Arial" w:hAnsi="Arial"/>
                <w:noProof/>
                <w:szCs w:val="22"/>
              </w:rPr>
              <w:t>j</w:t>
            </w:r>
            <w:r w:rsidRPr="00646CBE">
              <w:rPr>
                <w:rFonts w:ascii="Arial" w:hAnsi="Arial"/>
                <w:noProof/>
                <w:szCs w:val="22"/>
              </w:rPr>
              <w:t>e</w:t>
            </w:r>
            <w:r>
              <w:rPr>
                <w:rFonts w:ascii="Arial" w:hAnsi="Arial"/>
                <w:noProof/>
                <w:szCs w:val="22"/>
              </w:rPr>
              <w:t>đ</w:t>
            </w:r>
            <w:r w:rsidRPr="00646CBE">
              <w:rPr>
                <w:rFonts w:ascii="Arial" w:hAnsi="Arial"/>
                <w:noProof/>
                <w:szCs w:val="22"/>
              </w:rPr>
              <w:t>enje iskopa u potrebnom obimu, a u</w:t>
            </w:r>
          </w:p>
          <w:p w:rsidR="00BD5F97" w:rsidRPr="00646CBE" w:rsidRDefault="00646CBE">
            <w:pPr>
              <w:jc w:val="both"/>
              <w:rPr>
                <w:rFonts w:ascii="Arial" w:hAnsi="Arial"/>
                <w:noProof/>
                <w:szCs w:val="22"/>
              </w:rPr>
            </w:pPr>
            <w:r w:rsidRPr="00646CBE">
              <w:rPr>
                <w:rFonts w:ascii="Arial" w:hAnsi="Arial"/>
                <w:noProof/>
                <w:szCs w:val="22"/>
              </w:rPr>
              <w:t>zavisnosti od mjesta i dubine iskopa, kao i udaljenosti postoje</w:t>
            </w:r>
            <w:r>
              <w:rPr>
                <w:rFonts w:ascii="Arial" w:hAnsi="Arial"/>
                <w:noProof/>
                <w:szCs w:val="22"/>
              </w:rPr>
              <w:t>ć</w:t>
            </w:r>
            <w:r w:rsidRPr="00646CBE">
              <w:rPr>
                <w:rFonts w:ascii="Arial" w:hAnsi="Arial"/>
                <w:noProof/>
                <w:szCs w:val="22"/>
              </w:rPr>
              <w:t>ih</w:t>
            </w:r>
            <w:r>
              <w:rPr>
                <w:rFonts w:ascii="Arial" w:hAnsi="Arial"/>
                <w:noProof/>
                <w:szCs w:val="22"/>
              </w:rPr>
              <w:t xml:space="preserve"> </w:t>
            </w:r>
            <w:r w:rsidRPr="00646CBE">
              <w:rPr>
                <w:rFonts w:ascii="Arial" w:hAnsi="Arial"/>
                <w:noProof/>
                <w:szCs w:val="22"/>
              </w:rPr>
              <w:t>nadzemnih i podzemnih objekata od iskopa.</w:t>
            </w:r>
          </w:p>
        </w:tc>
      </w:tr>
      <w:tr w:rsidR="00BD5F97" w:rsidRPr="00602AF7" w:rsidTr="00BD5F97">
        <w:trPr>
          <w:gridAfter w:val="1"/>
          <w:wAfter w:w="476" w:type="dxa"/>
          <w:trHeight w:val="557"/>
        </w:trPr>
        <w:tc>
          <w:tcPr>
            <w:tcW w:w="1092" w:type="dxa"/>
            <w:gridSpan w:val="2"/>
            <w:shd w:val="clear" w:color="auto" w:fill="auto"/>
          </w:tcPr>
          <w:p w:rsidR="00BD5F97" w:rsidRPr="00602AF7" w:rsidRDefault="00BD5F97" w:rsidP="00FA414F">
            <w:pPr>
              <w:pStyle w:val="ListParagraph"/>
              <w:numPr>
                <w:ilvl w:val="1"/>
                <w:numId w:val="7"/>
              </w:numPr>
              <w:ind w:left="360" w:right="198"/>
              <w:contextualSpacing/>
              <w:rPr>
                <w:rFonts w:ascii="Arial" w:hAnsi="Arial" w:cs="Arial"/>
              </w:rPr>
            </w:pPr>
          </w:p>
        </w:tc>
        <w:tc>
          <w:tcPr>
            <w:tcW w:w="2549" w:type="dxa"/>
            <w:gridSpan w:val="2"/>
            <w:shd w:val="clear" w:color="auto" w:fill="auto"/>
          </w:tcPr>
          <w:p w:rsidR="00BD5F97" w:rsidRPr="00AF2480" w:rsidRDefault="00BD5F97" w:rsidP="004A15FB">
            <w:pPr>
              <w:rPr>
                <w:rFonts w:ascii="Arial" w:hAnsi="Arial"/>
              </w:rPr>
            </w:pPr>
            <w:r w:rsidRPr="00675EBA">
              <w:rPr>
                <w:rFonts w:ascii="Arial" w:hAnsi="Arial"/>
              </w:rPr>
              <w:t>Ispuna rova</w:t>
            </w:r>
            <w:r w:rsidRPr="004A15FB">
              <w:rPr>
                <w:rFonts w:ascii="Arial" w:hAnsi="Arial"/>
              </w:rPr>
              <w:t>:</w:t>
            </w:r>
            <w:r w:rsidRPr="004A15FB">
              <w:rPr>
                <w:rFonts w:ascii="Arial" w:hAnsi="Arial"/>
              </w:rPr>
              <w:tab/>
            </w:r>
          </w:p>
        </w:tc>
        <w:tc>
          <w:tcPr>
            <w:tcW w:w="6406" w:type="dxa"/>
            <w:shd w:val="clear" w:color="auto" w:fill="auto"/>
          </w:tcPr>
          <w:p w:rsidR="00BD5F97" w:rsidRPr="00BD5F97" w:rsidRDefault="00BD5F97">
            <w:pPr>
              <w:jc w:val="both"/>
              <w:rPr>
                <w:rFonts w:ascii="Arial" w:eastAsia="Arial Unicode MS" w:hAnsi="Arial"/>
                <w:noProof/>
                <w:kern w:val="2"/>
                <w:szCs w:val="22"/>
              </w:rPr>
            </w:pPr>
            <w:r w:rsidRPr="00BD5F97">
              <w:rPr>
                <w:rFonts w:ascii="Arial" w:hAnsi="Arial"/>
                <w:noProof/>
                <w:szCs w:val="22"/>
              </w:rPr>
              <w:t>Ispunu kablovskog rova predvidjeti u skladu sa odgovarajućim uslovima, sa aspekta hlađenja.</w:t>
            </w:r>
          </w:p>
        </w:tc>
      </w:tr>
      <w:tr w:rsidR="00BD5F97" w:rsidRPr="00602AF7" w:rsidTr="00BD5F97">
        <w:trPr>
          <w:gridAfter w:val="1"/>
          <w:wAfter w:w="476" w:type="dxa"/>
        </w:trPr>
        <w:tc>
          <w:tcPr>
            <w:tcW w:w="1092" w:type="dxa"/>
            <w:gridSpan w:val="2"/>
            <w:shd w:val="clear" w:color="auto" w:fill="auto"/>
          </w:tcPr>
          <w:p w:rsidR="00BD5F97" w:rsidRPr="00602AF7" w:rsidRDefault="00BD5F97" w:rsidP="00FA414F">
            <w:pPr>
              <w:pStyle w:val="ListParagraph"/>
              <w:numPr>
                <w:ilvl w:val="1"/>
                <w:numId w:val="7"/>
              </w:numPr>
              <w:ind w:left="360" w:right="198"/>
              <w:contextualSpacing/>
              <w:rPr>
                <w:rFonts w:ascii="Arial" w:hAnsi="Arial" w:cs="Arial"/>
              </w:rPr>
            </w:pPr>
          </w:p>
        </w:tc>
        <w:tc>
          <w:tcPr>
            <w:tcW w:w="2549" w:type="dxa"/>
            <w:gridSpan w:val="2"/>
            <w:shd w:val="clear" w:color="auto" w:fill="auto"/>
          </w:tcPr>
          <w:p w:rsidR="00BD5F97" w:rsidRPr="00602AF7" w:rsidRDefault="00BD5F97" w:rsidP="00E74FE1">
            <w:pPr>
              <w:pStyle w:val="ListParagraph"/>
              <w:ind w:left="0"/>
              <w:rPr>
                <w:rFonts w:ascii="Arial" w:hAnsi="Arial" w:cs="Arial"/>
              </w:rPr>
            </w:pPr>
            <w:r w:rsidRPr="00BD5F97">
              <w:rPr>
                <w:rFonts w:ascii="Arial" w:hAnsi="Arial" w:cs="Arial"/>
                <w:lang w:val="en-US"/>
              </w:rPr>
              <w:t>Podaci o kablovskim spojnicama</w:t>
            </w:r>
            <w:r w:rsidRPr="00602AF7">
              <w:rPr>
                <w:rFonts w:ascii="Arial" w:hAnsi="Arial" w:cs="Arial"/>
                <w:bCs/>
                <w:lang w:val="it-IT"/>
              </w:rPr>
              <w:t>:</w:t>
            </w:r>
          </w:p>
        </w:tc>
        <w:tc>
          <w:tcPr>
            <w:tcW w:w="6406" w:type="dxa"/>
            <w:shd w:val="clear" w:color="auto" w:fill="auto"/>
          </w:tcPr>
          <w:p w:rsidR="00BD5F97" w:rsidRPr="00BD5F97" w:rsidRDefault="00BD5F97">
            <w:pPr>
              <w:jc w:val="both"/>
              <w:rPr>
                <w:rFonts w:ascii="Arial" w:eastAsia="Arial Unicode MS" w:hAnsi="Arial"/>
                <w:noProof/>
                <w:kern w:val="2"/>
                <w:szCs w:val="22"/>
              </w:rPr>
            </w:pPr>
            <w:r w:rsidRPr="00BD5F97">
              <w:rPr>
                <w:rFonts w:ascii="Arial" w:hAnsi="Arial"/>
                <w:noProof/>
                <w:szCs w:val="22"/>
              </w:rPr>
              <w:t>Predvidjeti toploskupljajuće kablovske spojnice.</w:t>
            </w:r>
          </w:p>
        </w:tc>
      </w:tr>
      <w:tr w:rsidR="00646CBE" w:rsidRPr="00602AF7" w:rsidTr="00BD5F97">
        <w:trPr>
          <w:gridAfter w:val="1"/>
          <w:wAfter w:w="476" w:type="dxa"/>
        </w:trPr>
        <w:tc>
          <w:tcPr>
            <w:tcW w:w="1092" w:type="dxa"/>
            <w:gridSpan w:val="2"/>
            <w:shd w:val="clear" w:color="auto" w:fill="auto"/>
          </w:tcPr>
          <w:p w:rsidR="00646CBE" w:rsidRPr="00602AF7" w:rsidRDefault="00646CBE" w:rsidP="00FA414F">
            <w:pPr>
              <w:pStyle w:val="ListParagraph"/>
              <w:numPr>
                <w:ilvl w:val="1"/>
                <w:numId w:val="7"/>
              </w:numPr>
              <w:ind w:left="360" w:right="198"/>
              <w:contextualSpacing/>
              <w:rPr>
                <w:rFonts w:ascii="Arial" w:hAnsi="Arial" w:cs="Arial"/>
              </w:rPr>
            </w:pPr>
          </w:p>
        </w:tc>
        <w:tc>
          <w:tcPr>
            <w:tcW w:w="2549" w:type="dxa"/>
            <w:gridSpan w:val="2"/>
            <w:shd w:val="clear" w:color="auto" w:fill="auto"/>
          </w:tcPr>
          <w:p w:rsidR="00646CBE" w:rsidRDefault="00646CBE" w:rsidP="00E74FE1">
            <w:pPr>
              <w:pStyle w:val="ListParagraph"/>
              <w:ind w:left="0"/>
              <w:rPr>
                <w:rFonts w:ascii="Arial" w:hAnsi="Arial" w:cs="Arial"/>
                <w:lang w:val="en-US"/>
              </w:rPr>
            </w:pPr>
            <w:r>
              <w:rPr>
                <w:rFonts w:ascii="Arial" w:hAnsi="Arial" w:cs="Arial"/>
                <w:lang w:val="en-US"/>
              </w:rPr>
              <w:t>Zaštita:</w:t>
            </w:r>
          </w:p>
          <w:p w:rsidR="00646CBE" w:rsidRDefault="00646CBE" w:rsidP="00E74FE1">
            <w:pPr>
              <w:pStyle w:val="ListParagraph"/>
              <w:ind w:left="0"/>
              <w:rPr>
                <w:rFonts w:ascii="Arial" w:hAnsi="Arial" w:cs="Arial"/>
                <w:lang w:val="en-US"/>
              </w:rPr>
            </w:pPr>
            <w:r>
              <w:rPr>
                <w:rFonts w:ascii="Arial" w:hAnsi="Arial" w:cs="Arial"/>
                <w:lang w:val="en-US"/>
              </w:rPr>
              <w:t>Od kratkog spoja, preopterećenja.</w:t>
            </w:r>
          </w:p>
          <w:p w:rsidR="00646CBE" w:rsidRDefault="00646CBE" w:rsidP="00E74FE1">
            <w:pPr>
              <w:pStyle w:val="ListParagraph"/>
              <w:ind w:left="0"/>
              <w:rPr>
                <w:rFonts w:ascii="Arial" w:hAnsi="Arial" w:cs="Arial"/>
                <w:lang w:val="en-US"/>
              </w:rPr>
            </w:pPr>
          </w:p>
          <w:p w:rsidR="00646CBE" w:rsidRDefault="00646CBE" w:rsidP="00E74FE1">
            <w:pPr>
              <w:pStyle w:val="ListParagraph"/>
              <w:ind w:left="0"/>
              <w:rPr>
                <w:rFonts w:ascii="Arial" w:hAnsi="Arial" w:cs="Arial"/>
                <w:lang w:val="en-US"/>
              </w:rPr>
            </w:pPr>
            <w:r>
              <w:rPr>
                <w:rFonts w:ascii="Arial" w:hAnsi="Arial" w:cs="Arial"/>
                <w:lang w:val="en-US"/>
              </w:rPr>
              <w:t>Od zemljispoja</w:t>
            </w:r>
          </w:p>
          <w:p w:rsidR="00646CBE" w:rsidRDefault="00646CBE" w:rsidP="00E74FE1">
            <w:pPr>
              <w:pStyle w:val="ListParagraph"/>
              <w:ind w:left="0"/>
              <w:rPr>
                <w:rFonts w:ascii="Arial" w:hAnsi="Arial" w:cs="Arial"/>
                <w:lang w:val="en-US"/>
              </w:rPr>
            </w:pPr>
          </w:p>
          <w:p w:rsidR="00646CBE" w:rsidRPr="00BD5F97" w:rsidRDefault="00646CBE" w:rsidP="00E74FE1">
            <w:pPr>
              <w:pStyle w:val="ListParagraph"/>
              <w:ind w:left="0"/>
              <w:rPr>
                <w:rFonts w:ascii="Arial" w:hAnsi="Arial" w:cs="Arial"/>
                <w:lang w:val="en-US"/>
              </w:rPr>
            </w:pPr>
            <w:r>
              <w:rPr>
                <w:rFonts w:ascii="Arial" w:hAnsi="Arial" w:cs="Arial"/>
                <w:lang w:val="en-US"/>
              </w:rPr>
              <w:t>Od prenapona</w:t>
            </w:r>
          </w:p>
        </w:tc>
        <w:tc>
          <w:tcPr>
            <w:tcW w:w="6406" w:type="dxa"/>
            <w:shd w:val="clear" w:color="auto" w:fill="auto"/>
          </w:tcPr>
          <w:p w:rsidR="00646CBE" w:rsidRDefault="00646CBE" w:rsidP="00646CBE">
            <w:pPr>
              <w:jc w:val="both"/>
              <w:rPr>
                <w:rFonts w:ascii="Arial" w:hAnsi="Arial"/>
                <w:noProof/>
                <w:szCs w:val="22"/>
              </w:rPr>
            </w:pPr>
          </w:p>
          <w:p w:rsidR="00646CBE" w:rsidRPr="00646CBE" w:rsidRDefault="00646CBE" w:rsidP="00646CBE">
            <w:pPr>
              <w:jc w:val="both"/>
              <w:rPr>
                <w:rFonts w:ascii="Arial" w:hAnsi="Arial"/>
                <w:noProof/>
                <w:szCs w:val="22"/>
              </w:rPr>
            </w:pPr>
            <w:r w:rsidRPr="00646CBE">
              <w:rPr>
                <w:rFonts w:ascii="Arial" w:hAnsi="Arial"/>
                <w:noProof/>
                <w:szCs w:val="22"/>
              </w:rPr>
              <w:t>Multifunkcionali za</w:t>
            </w:r>
            <w:r>
              <w:rPr>
                <w:rFonts w:ascii="Arial" w:hAnsi="Arial"/>
                <w:noProof/>
                <w:szCs w:val="22"/>
              </w:rPr>
              <w:t>š</w:t>
            </w:r>
            <w:r w:rsidRPr="00646CBE">
              <w:rPr>
                <w:rFonts w:ascii="Arial" w:hAnsi="Arial"/>
                <w:noProof/>
                <w:szCs w:val="22"/>
              </w:rPr>
              <w:t xml:space="preserve">titni </w:t>
            </w:r>
            <w:r>
              <w:rPr>
                <w:rFonts w:ascii="Arial" w:hAnsi="Arial"/>
                <w:noProof/>
                <w:szCs w:val="22"/>
              </w:rPr>
              <w:t>uređaj u</w:t>
            </w:r>
            <w:r w:rsidRPr="00646CBE">
              <w:rPr>
                <w:rFonts w:ascii="Arial" w:hAnsi="Arial"/>
                <w:noProof/>
                <w:szCs w:val="22"/>
              </w:rPr>
              <w:t xml:space="preserve"> 3</w:t>
            </w:r>
            <w:r>
              <w:rPr>
                <w:rFonts w:ascii="Arial" w:hAnsi="Arial"/>
                <w:noProof/>
                <w:szCs w:val="22"/>
              </w:rPr>
              <w:t>5</w:t>
            </w:r>
            <w:r w:rsidRPr="00646CBE">
              <w:rPr>
                <w:rFonts w:ascii="Arial" w:hAnsi="Arial"/>
                <w:noProof/>
                <w:szCs w:val="22"/>
              </w:rPr>
              <w:t xml:space="preserve">kV </w:t>
            </w:r>
            <w:r>
              <w:rPr>
                <w:rFonts w:ascii="Arial" w:hAnsi="Arial"/>
                <w:noProof/>
                <w:szCs w:val="22"/>
              </w:rPr>
              <w:t>vodnoj ćeliji</w:t>
            </w:r>
          </w:p>
          <w:p w:rsidR="00646CBE" w:rsidRDefault="00646CBE" w:rsidP="00646CBE">
            <w:pPr>
              <w:jc w:val="both"/>
              <w:rPr>
                <w:rFonts w:ascii="Arial" w:hAnsi="Arial"/>
                <w:noProof/>
                <w:szCs w:val="22"/>
              </w:rPr>
            </w:pPr>
          </w:p>
          <w:p w:rsidR="00646CBE" w:rsidRDefault="00646CBE" w:rsidP="00646CBE">
            <w:pPr>
              <w:jc w:val="both"/>
              <w:rPr>
                <w:rFonts w:ascii="Arial" w:hAnsi="Arial"/>
                <w:noProof/>
                <w:szCs w:val="22"/>
              </w:rPr>
            </w:pPr>
          </w:p>
          <w:p w:rsidR="00646CBE" w:rsidRPr="00646CBE" w:rsidRDefault="00646CBE" w:rsidP="00646CBE">
            <w:pPr>
              <w:jc w:val="both"/>
              <w:rPr>
                <w:rFonts w:ascii="Arial" w:hAnsi="Arial"/>
                <w:noProof/>
                <w:szCs w:val="22"/>
              </w:rPr>
            </w:pPr>
            <w:r w:rsidRPr="00646CBE">
              <w:rPr>
                <w:rFonts w:ascii="Arial" w:hAnsi="Arial"/>
                <w:noProof/>
                <w:szCs w:val="22"/>
              </w:rPr>
              <w:t>Multifunkcionali zaštitni uređaj u 35kV vodnoj ćeliji</w:t>
            </w:r>
          </w:p>
          <w:p w:rsidR="00646CBE" w:rsidRDefault="00646CBE" w:rsidP="00646CBE">
            <w:pPr>
              <w:jc w:val="both"/>
              <w:rPr>
                <w:rFonts w:ascii="Arial" w:hAnsi="Arial"/>
                <w:noProof/>
                <w:szCs w:val="22"/>
              </w:rPr>
            </w:pPr>
          </w:p>
          <w:p w:rsidR="00646CBE" w:rsidRPr="00BD5F97" w:rsidRDefault="00646CBE" w:rsidP="00646CBE">
            <w:pPr>
              <w:jc w:val="both"/>
              <w:rPr>
                <w:rFonts w:ascii="Arial" w:hAnsi="Arial"/>
                <w:noProof/>
                <w:szCs w:val="22"/>
              </w:rPr>
            </w:pPr>
            <w:r w:rsidRPr="00646CBE">
              <w:rPr>
                <w:rFonts w:ascii="Arial" w:hAnsi="Arial"/>
                <w:noProof/>
                <w:szCs w:val="22"/>
              </w:rPr>
              <w:t>U skladu sa propisima, standardima i preporukama predvidjeti</w:t>
            </w:r>
            <w:r>
              <w:rPr>
                <w:rFonts w:ascii="Arial" w:hAnsi="Arial"/>
                <w:noProof/>
                <w:szCs w:val="22"/>
              </w:rPr>
              <w:t xml:space="preserve"> </w:t>
            </w:r>
            <w:r w:rsidRPr="00646CBE">
              <w:rPr>
                <w:rFonts w:ascii="Arial" w:hAnsi="Arial"/>
                <w:noProof/>
                <w:szCs w:val="22"/>
              </w:rPr>
              <w:t>za</w:t>
            </w:r>
            <w:r>
              <w:rPr>
                <w:rFonts w:ascii="Arial" w:hAnsi="Arial"/>
                <w:noProof/>
                <w:szCs w:val="22"/>
              </w:rPr>
              <w:t>š</w:t>
            </w:r>
            <w:r w:rsidRPr="00646CBE">
              <w:rPr>
                <w:rFonts w:ascii="Arial" w:hAnsi="Arial"/>
                <w:noProof/>
                <w:szCs w:val="22"/>
              </w:rPr>
              <w:t>titu od prenapona ugradnjom odgovaraju</w:t>
            </w:r>
            <w:r>
              <w:rPr>
                <w:rFonts w:ascii="Arial" w:hAnsi="Arial"/>
                <w:noProof/>
                <w:szCs w:val="22"/>
              </w:rPr>
              <w:t>ć</w:t>
            </w:r>
            <w:r w:rsidRPr="00646CBE">
              <w:rPr>
                <w:rFonts w:ascii="Arial" w:hAnsi="Arial"/>
                <w:noProof/>
                <w:szCs w:val="22"/>
              </w:rPr>
              <w:t>ih odvodnika</w:t>
            </w:r>
            <w:r>
              <w:rPr>
                <w:rFonts w:ascii="Arial" w:hAnsi="Arial"/>
                <w:noProof/>
                <w:szCs w:val="22"/>
              </w:rPr>
              <w:t xml:space="preserve"> </w:t>
            </w:r>
            <w:r w:rsidRPr="00646CBE">
              <w:rPr>
                <w:rFonts w:ascii="Arial" w:hAnsi="Arial"/>
                <w:noProof/>
                <w:szCs w:val="22"/>
              </w:rPr>
              <w:t>prenapona.</w:t>
            </w:r>
          </w:p>
        </w:tc>
      </w:tr>
      <w:tr w:rsidR="00BD5F97" w:rsidRPr="00602AF7" w:rsidTr="00BD5F97">
        <w:trPr>
          <w:gridAfter w:val="1"/>
          <w:wAfter w:w="476" w:type="dxa"/>
          <w:trHeight w:val="442"/>
        </w:trPr>
        <w:tc>
          <w:tcPr>
            <w:tcW w:w="1092" w:type="dxa"/>
            <w:gridSpan w:val="2"/>
            <w:shd w:val="clear" w:color="auto" w:fill="auto"/>
          </w:tcPr>
          <w:p w:rsidR="00BD5F97" w:rsidRPr="00602AF7" w:rsidRDefault="00BD5F97" w:rsidP="00FA414F">
            <w:pPr>
              <w:pStyle w:val="ListParagraph"/>
              <w:numPr>
                <w:ilvl w:val="1"/>
                <w:numId w:val="7"/>
              </w:numPr>
              <w:ind w:left="360" w:right="198"/>
              <w:contextualSpacing/>
              <w:rPr>
                <w:rFonts w:ascii="Arial" w:hAnsi="Arial" w:cs="Arial"/>
              </w:rPr>
            </w:pPr>
          </w:p>
        </w:tc>
        <w:tc>
          <w:tcPr>
            <w:tcW w:w="2549" w:type="dxa"/>
            <w:gridSpan w:val="2"/>
            <w:shd w:val="clear" w:color="auto" w:fill="auto"/>
          </w:tcPr>
          <w:p w:rsidR="00BD5F97" w:rsidRPr="00602AF7" w:rsidRDefault="00BD5F97" w:rsidP="00E74FE1">
            <w:pPr>
              <w:spacing w:line="240" w:lineRule="atLeast"/>
              <w:rPr>
                <w:rFonts w:ascii="Arial" w:hAnsi="Arial"/>
                <w:lang w:val="sr-Latn-CS"/>
              </w:rPr>
            </w:pPr>
            <w:r w:rsidRPr="00761440">
              <w:rPr>
                <w:rFonts w:ascii="Arial" w:hAnsi="Arial"/>
                <w:lang w:val="sr-Latn-CS"/>
              </w:rPr>
              <w:t>Uzemljenje</w:t>
            </w:r>
            <w:r w:rsidRPr="00602AF7">
              <w:rPr>
                <w:rFonts w:ascii="Arial" w:hAnsi="Arial"/>
                <w:lang w:val="sr-Latn-CS"/>
              </w:rPr>
              <w:t>:</w:t>
            </w:r>
          </w:p>
        </w:tc>
        <w:tc>
          <w:tcPr>
            <w:tcW w:w="6406" w:type="dxa"/>
            <w:shd w:val="clear" w:color="auto" w:fill="auto"/>
          </w:tcPr>
          <w:p w:rsidR="00BD5F97" w:rsidRPr="00646CBE" w:rsidRDefault="00646CBE" w:rsidP="00646CBE">
            <w:pPr>
              <w:jc w:val="both"/>
              <w:rPr>
                <w:rFonts w:ascii="Arial" w:hAnsi="Arial"/>
                <w:bCs/>
                <w:szCs w:val="22"/>
                <w:lang w:val="it-IT"/>
              </w:rPr>
            </w:pPr>
            <w:r w:rsidRPr="00646CBE">
              <w:rPr>
                <w:rFonts w:ascii="Arial" w:hAnsi="Arial"/>
                <w:bCs/>
                <w:szCs w:val="22"/>
                <w:lang w:val="it-IT"/>
              </w:rPr>
              <w:t>Du</w:t>
            </w:r>
            <w:r>
              <w:rPr>
                <w:rFonts w:ascii="Arial" w:hAnsi="Arial"/>
                <w:bCs/>
                <w:szCs w:val="22"/>
                <w:lang w:val="it-IT"/>
              </w:rPr>
              <w:t>ž</w:t>
            </w:r>
            <w:r w:rsidRPr="00646CBE">
              <w:rPr>
                <w:rFonts w:ascii="Arial" w:hAnsi="Arial"/>
                <w:bCs/>
                <w:szCs w:val="22"/>
                <w:lang w:val="it-IT"/>
              </w:rPr>
              <w:t xml:space="preserve"> trase kablovskog voda pr</w:t>
            </w:r>
            <w:r>
              <w:rPr>
                <w:rFonts w:ascii="Arial" w:hAnsi="Arial"/>
                <w:bCs/>
                <w:szCs w:val="22"/>
                <w:lang w:val="it-IT"/>
              </w:rPr>
              <w:t xml:space="preserve">edvidjeti pocinčanu traku Fe-Zn </w:t>
            </w:r>
            <w:r w:rsidRPr="00646CBE">
              <w:rPr>
                <w:rFonts w:ascii="Arial" w:hAnsi="Arial"/>
                <w:bCs/>
                <w:szCs w:val="22"/>
                <w:lang w:val="it-IT"/>
              </w:rPr>
              <w:t>25x4mm, i njeno povezivanje na oba kraja (na uzemljiva</w:t>
            </w:r>
            <w:r>
              <w:rPr>
                <w:rFonts w:ascii="Arial" w:hAnsi="Arial"/>
                <w:bCs/>
                <w:szCs w:val="22"/>
                <w:lang w:val="it-IT"/>
              </w:rPr>
              <w:t>č</w:t>
            </w:r>
            <w:r w:rsidRPr="00646CBE">
              <w:rPr>
                <w:rFonts w:ascii="Arial" w:hAnsi="Arial"/>
                <w:bCs/>
                <w:szCs w:val="22"/>
                <w:lang w:val="it-IT"/>
              </w:rPr>
              <w:t>e TS).</w:t>
            </w:r>
          </w:p>
        </w:tc>
      </w:tr>
      <w:tr w:rsidR="00BD5F97" w:rsidRPr="00602AF7" w:rsidTr="00646CBE">
        <w:trPr>
          <w:gridAfter w:val="1"/>
          <w:wAfter w:w="476" w:type="dxa"/>
          <w:trHeight w:val="540"/>
        </w:trPr>
        <w:tc>
          <w:tcPr>
            <w:tcW w:w="1092" w:type="dxa"/>
            <w:gridSpan w:val="2"/>
            <w:shd w:val="clear" w:color="auto" w:fill="auto"/>
          </w:tcPr>
          <w:p w:rsidR="00BD5F97" w:rsidRPr="00602AF7" w:rsidRDefault="00BD5F97" w:rsidP="00FA414F">
            <w:pPr>
              <w:pStyle w:val="ListParagraph"/>
              <w:numPr>
                <w:ilvl w:val="1"/>
                <w:numId w:val="7"/>
              </w:numPr>
              <w:ind w:left="426" w:hanging="426"/>
              <w:contextualSpacing/>
              <w:rPr>
                <w:rFonts w:ascii="Arial" w:hAnsi="Arial" w:cs="Arial"/>
              </w:rPr>
            </w:pPr>
          </w:p>
        </w:tc>
        <w:tc>
          <w:tcPr>
            <w:tcW w:w="2549" w:type="dxa"/>
            <w:gridSpan w:val="2"/>
            <w:shd w:val="clear" w:color="auto" w:fill="auto"/>
          </w:tcPr>
          <w:p w:rsidR="00BD5F97" w:rsidRPr="00602AF7" w:rsidRDefault="00BD5F97" w:rsidP="00E74FE1">
            <w:pPr>
              <w:pStyle w:val="ListParagraph"/>
              <w:ind w:left="0"/>
              <w:rPr>
                <w:rFonts w:ascii="Arial" w:hAnsi="Arial" w:cs="Arial"/>
              </w:rPr>
            </w:pPr>
            <w:r w:rsidRPr="000167EC">
              <w:rPr>
                <w:rFonts w:ascii="Arial" w:hAnsi="Arial" w:cs="Arial"/>
              </w:rPr>
              <w:t>Geodetsko snimanje trase:</w:t>
            </w:r>
          </w:p>
        </w:tc>
        <w:tc>
          <w:tcPr>
            <w:tcW w:w="6406" w:type="dxa"/>
            <w:shd w:val="clear" w:color="auto" w:fill="auto"/>
          </w:tcPr>
          <w:p w:rsidR="00BD5F97" w:rsidRDefault="00BD5F97" w:rsidP="00BC0FDC">
            <w:pPr>
              <w:jc w:val="both"/>
              <w:rPr>
                <w:rFonts w:ascii="Arial" w:hAnsi="Arial"/>
                <w:bCs/>
                <w:szCs w:val="22"/>
                <w:lang w:val="it-IT"/>
              </w:rPr>
            </w:pPr>
            <w:r w:rsidRPr="00BD5F97">
              <w:rPr>
                <w:rFonts w:ascii="Arial" w:hAnsi="Arial"/>
                <w:bCs/>
                <w:szCs w:val="22"/>
                <w:lang w:val="it-IT"/>
              </w:rPr>
              <w:t>Predvijeti geodetsko snimanje trase položenog kabla sa dostavljanjem Investitoru snimka u elektronskoj i papirnoj formi.</w:t>
            </w:r>
          </w:p>
          <w:p w:rsidR="00BC0FDC" w:rsidRPr="00BD5F97" w:rsidRDefault="00BC0FDC" w:rsidP="00BC0FDC">
            <w:pPr>
              <w:jc w:val="both"/>
              <w:rPr>
                <w:rFonts w:ascii="Arial" w:eastAsia="Arial Unicode MS" w:hAnsi="Arial"/>
                <w:bCs/>
                <w:kern w:val="2"/>
                <w:szCs w:val="22"/>
                <w:lang w:val="it-IT"/>
              </w:rPr>
            </w:pPr>
          </w:p>
        </w:tc>
      </w:tr>
    </w:tbl>
    <w:p w:rsidR="00DF227A" w:rsidRDefault="00DF227A" w:rsidP="00DF227A">
      <w:pPr>
        <w:ind w:right="-142"/>
        <w:jc w:val="center"/>
        <w:rPr>
          <w:rFonts w:ascii="Arial" w:hAnsi="Arial"/>
          <w:b/>
          <w:i/>
          <w:u w:val="single"/>
          <w:lang w:val="sr-Latn-CS"/>
        </w:rPr>
      </w:pPr>
      <w:r w:rsidRPr="00162824">
        <w:rPr>
          <w:rFonts w:ascii="Arial" w:hAnsi="Arial"/>
          <w:noProof/>
          <w:lang w:val="en-GB" w:eastAsia="en-GB" w:bidi="ar-SA"/>
        </w:rPr>
        <w:lastRenderedPageBreak/>
        <w:drawing>
          <wp:inline distT="0" distB="0" distL="0" distR="0" wp14:anchorId="1721731C" wp14:editId="7949C931">
            <wp:extent cx="3504926" cy="7401464"/>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t="-1" b="374"/>
                    <a:stretch/>
                  </pic:blipFill>
                  <pic:spPr bwMode="auto">
                    <a:xfrm>
                      <a:off x="0" y="0"/>
                      <a:ext cx="3499569" cy="7390152"/>
                    </a:xfrm>
                    <a:prstGeom prst="rect">
                      <a:avLst/>
                    </a:prstGeom>
                    <a:ln>
                      <a:noFill/>
                    </a:ln>
                    <a:extLst>
                      <a:ext uri="{53640926-AAD7-44D8-BBD7-CCE9431645EC}">
                        <a14:shadowObscured xmlns:a14="http://schemas.microsoft.com/office/drawing/2010/main"/>
                      </a:ext>
                    </a:extLst>
                  </pic:spPr>
                </pic:pic>
              </a:graphicData>
            </a:graphic>
          </wp:inline>
        </w:drawing>
      </w:r>
    </w:p>
    <w:p w:rsidR="00162824" w:rsidRDefault="00162824" w:rsidP="00DF227A">
      <w:pPr>
        <w:ind w:right="-142"/>
        <w:jc w:val="center"/>
        <w:rPr>
          <w:rFonts w:ascii="Arial" w:hAnsi="Arial"/>
          <w:b/>
          <w:i/>
          <w:u w:val="single"/>
          <w:lang w:val="sr-Latn-CS"/>
        </w:rPr>
      </w:pPr>
    </w:p>
    <w:p w:rsidR="00162824" w:rsidRDefault="00797FC6" w:rsidP="00DF227A">
      <w:pPr>
        <w:ind w:right="-142"/>
        <w:jc w:val="center"/>
        <w:rPr>
          <w:rFonts w:ascii="Arial" w:hAnsi="Arial"/>
          <w:lang w:val="sr-Latn-CS"/>
        </w:rPr>
      </w:pPr>
      <w:r w:rsidRPr="00797FC6">
        <w:rPr>
          <w:rFonts w:ascii="Arial" w:hAnsi="Arial"/>
          <w:noProof/>
          <w:lang w:val="en-GB" w:eastAsia="en-GB" w:bidi="ar-SA"/>
        </w:rPr>
        <w:lastRenderedPageBreak/>
        <w:drawing>
          <wp:inline distT="0" distB="0" distL="0" distR="0" wp14:anchorId="7F3B39E9" wp14:editId="3A7C40E5">
            <wp:extent cx="3852058" cy="7668883"/>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854926" cy="7674593"/>
                    </a:xfrm>
                    <a:prstGeom prst="rect">
                      <a:avLst/>
                    </a:prstGeom>
                  </pic:spPr>
                </pic:pic>
              </a:graphicData>
            </a:graphic>
          </wp:inline>
        </w:drawing>
      </w:r>
    </w:p>
    <w:p w:rsidR="00162824" w:rsidRDefault="00162824" w:rsidP="00DF227A">
      <w:pPr>
        <w:ind w:right="-142"/>
        <w:jc w:val="center"/>
        <w:rPr>
          <w:rFonts w:ascii="Arial" w:hAnsi="Arial"/>
          <w:lang w:val="sr-Latn-CS"/>
        </w:rPr>
      </w:pPr>
      <w:r>
        <w:rPr>
          <w:rFonts w:ascii="Arial" w:hAnsi="Arial"/>
          <w:noProof/>
          <w:lang w:val="en-GB" w:eastAsia="en-GB" w:bidi="ar-SA"/>
        </w:rPr>
        <w:lastRenderedPageBreak/>
        <w:drawing>
          <wp:inline distT="0" distB="0" distL="0" distR="0" wp14:anchorId="7DF68106">
            <wp:extent cx="3807726" cy="794511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1681" cy="7953362"/>
                    </a:xfrm>
                    <a:prstGeom prst="rect">
                      <a:avLst/>
                    </a:prstGeom>
                    <a:noFill/>
                  </pic:spPr>
                </pic:pic>
              </a:graphicData>
            </a:graphic>
          </wp:inline>
        </w:drawing>
      </w:r>
    </w:p>
    <w:p w:rsidR="00162824" w:rsidRPr="00162824" w:rsidRDefault="00162824" w:rsidP="00DF227A">
      <w:pPr>
        <w:ind w:right="-142"/>
        <w:jc w:val="center"/>
        <w:rPr>
          <w:rFonts w:ascii="Arial" w:hAnsi="Arial"/>
          <w:lang w:val="sr-Latn-CS"/>
        </w:rPr>
      </w:pPr>
      <w:r>
        <w:rPr>
          <w:rFonts w:ascii="Arial" w:hAnsi="Arial"/>
          <w:noProof/>
          <w:lang w:val="en-GB" w:eastAsia="en-GB" w:bidi="ar-SA"/>
        </w:rPr>
        <w:lastRenderedPageBreak/>
        <w:drawing>
          <wp:inline distT="0" distB="0" distL="0" distR="0" wp14:anchorId="6CFACB27">
            <wp:extent cx="3739487" cy="796480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37709" cy="7961018"/>
                    </a:xfrm>
                    <a:prstGeom prst="rect">
                      <a:avLst/>
                    </a:prstGeom>
                    <a:noFill/>
                  </pic:spPr>
                </pic:pic>
              </a:graphicData>
            </a:graphic>
          </wp:inline>
        </w:drawing>
      </w:r>
    </w:p>
    <w:p w:rsidR="00DF227A" w:rsidRDefault="00DF227A" w:rsidP="000167EC">
      <w:pPr>
        <w:ind w:right="-142"/>
        <w:jc w:val="both"/>
        <w:rPr>
          <w:rFonts w:ascii="Arial" w:hAnsi="Arial"/>
          <w:b/>
          <w:i/>
          <w:u w:val="single"/>
          <w:lang w:val="sr-Latn-CS"/>
        </w:rPr>
      </w:pPr>
    </w:p>
    <w:p w:rsidR="00162824" w:rsidRDefault="00162824" w:rsidP="000167EC">
      <w:pPr>
        <w:ind w:right="-142"/>
        <w:jc w:val="both"/>
        <w:rPr>
          <w:rFonts w:ascii="Arial" w:hAnsi="Arial"/>
          <w:b/>
          <w:i/>
          <w:u w:val="single"/>
          <w:lang w:val="sr-Latn-CS"/>
        </w:rPr>
      </w:pPr>
    </w:p>
    <w:p w:rsidR="00162824" w:rsidRDefault="00797FC6" w:rsidP="00162824">
      <w:pPr>
        <w:ind w:right="-142"/>
        <w:jc w:val="center"/>
        <w:rPr>
          <w:rFonts w:ascii="Arial" w:hAnsi="Arial"/>
          <w:b/>
          <w:i/>
          <w:u w:val="single"/>
          <w:lang w:val="sr-Latn-CS"/>
        </w:rPr>
      </w:pPr>
      <w:r w:rsidRPr="00797FC6">
        <w:rPr>
          <w:rFonts w:ascii="Arial" w:hAnsi="Arial"/>
          <w:noProof/>
          <w:lang w:val="en-GB" w:eastAsia="en-GB" w:bidi="ar-SA"/>
        </w:rPr>
        <w:lastRenderedPageBreak/>
        <w:drawing>
          <wp:inline distT="0" distB="0" distL="0" distR="0" wp14:anchorId="70254D1A" wp14:editId="620BCDA3">
            <wp:extent cx="3998794" cy="7923079"/>
            <wp:effectExtent l="0" t="0" r="1905"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002890" cy="7931194"/>
                    </a:xfrm>
                    <a:prstGeom prst="rect">
                      <a:avLst/>
                    </a:prstGeom>
                  </pic:spPr>
                </pic:pic>
              </a:graphicData>
            </a:graphic>
          </wp:inline>
        </w:drawing>
      </w:r>
      <w:r w:rsidRPr="00797FC6">
        <w:rPr>
          <w:rFonts w:ascii="Arial" w:hAnsi="Arial"/>
          <w:noProof/>
          <w:lang w:eastAsia="en-US" w:bidi="ar-SA"/>
        </w:rPr>
        <w:t xml:space="preserve"> </w:t>
      </w:r>
    </w:p>
    <w:p w:rsidR="00797FC6" w:rsidRDefault="00797FC6" w:rsidP="00797FC6">
      <w:pPr>
        <w:ind w:right="-142"/>
        <w:jc w:val="center"/>
        <w:rPr>
          <w:rFonts w:ascii="Arial" w:hAnsi="Arial"/>
          <w:b/>
          <w:i/>
          <w:u w:val="single"/>
          <w:lang w:val="sr-Latn-CS"/>
        </w:rPr>
      </w:pPr>
      <w:r w:rsidRPr="00797FC6">
        <w:rPr>
          <w:rFonts w:ascii="Arial" w:hAnsi="Arial"/>
          <w:noProof/>
          <w:lang w:val="en-GB" w:eastAsia="en-GB" w:bidi="ar-SA"/>
        </w:rPr>
        <w:lastRenderedPageBreak/>
        <w:drawing>
          <wp:inline distT="0" distB="0" distL="0" distR="0" wp14:anchorId="7A8A4A59" wp14:editId="26533D7B">
            <wp:extent cx="3302759" cy="49346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a:extLst>
                        <a:ext uri="{28A0092B-C50C-407E-A947-70E740481C1C}">
                          <a14:useLocalDpi xmlns:a14="http://schemas.microsoft.com/office/drawing/2010/main" val="0"/>
                        </a:ext>
                      </a:extLst>
                    </a:blip>
                    <a:srcRect l="5500" r="10250"/>
                    <a:stretch/>
                  </pic:blipFill>
                  <pic:spPr bwMode="auto">
                    <a:xfrm>
                      <a:off x="0" y="0"/>
                      <a:ext cx="3310465" cy="4946138"/>
                    </a:xfrm>
                    <a:prstGeom prst="rect">
                      <a:avLst/>
                    </a:prstGeom>
                    <a:noFill/>
                    <a:ln>
                      <a:noFill/>
                    </a:ln>
                    <a:extLst>
                      <a:ext uri="{53640926-AAD7-44D8-BBD7-CCE9431645EC}">
                        <a14:shadowObscured xmlns:a14="http://schemas.microsoft.com/office/drawing/2010/main"/>
                      </a:ext>
                    </a:extLst>
                  </pic:spPr>
                </pic:pic>
              </a:graphicData>
            </a:graphic>
          </wp:inline>
        </w:drawing>
      </w:r>
    </w:p>
    <w:p w:rsidR="00797FC6" w:rsidRDefault="00797FC6" w:rsidP="00162824">
      <w:pPr>
        <w:ind w:right="-142"/>
        <w:jc w:val="center"/>
        <w:rPr>
          <w:rFonts w:ascii="Arial" w:hAnsi="Arial"/>
          <w:b/>
          <w:i/>
          <w:u w:val="single"/>
          <w:lang w:val="sr-Latn-CS"/>
        </w:rPr>
      </w:pPr>
      <w:r w:rsidRPr="00797FC6">
        <w:rPr>
          <w:rFonts w:ascii="Arial" w:hAnsi="Arial"/>
          <w:noProof/>
          <w:lang w:val="en-GB" w:eastAsia="en-GB" w:bidi="ar-SA"/>
        </w:rPr>
        <w:drawing>
          <wp:inline distT="0" distB="0" distL="0" distR="0" wp14:anchorId="35E2B291" wp14:editId="54E92244">
            <wp:extent cx="3357349" cy="1921313"/>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6">
                      <a:extLst>
                        <a:ext uri="{28A0092B-C50C-407E-A947-70E740481C1C}">
                          <a14:useLocalDpi xmlns:a14="http://schemas.microsoft.com/office/drawing/2010/main" val="0"/>
                        </a:ext>
                      </a:extLst>
                    </a:blip>
                    <a:srcRect l="9502" r="9976"/>
                    <a:stretch/>
                  </pic:blipFill>
                  <pic:spPr bwMode="auto">
                    <a:xfrm>
                      <a:off x="0" y="0"/>
                      <a:ext cx="3370716" cy="1928963"/>
                    </a:xfrm>
                    <a:prstGeom prst="rect">
                      <a:avLst/>
                    </a:prstGeom>
                    <a:noFill/>
                    <a:ln>
                      <a:noFill/>
                    </a:ln>
                    <a:extLst>
                      <a:ext uri="{53640926-AAD7-44D8-BBD7-CCE9431645EC}">
                        <a14:shadowObscured xmlns:a14="http://schemas.microsoft.com/office/drawing/2010/main"/>
                      </a:ext>
                    </a:extLst>
                  </pic:spPr>
                </pic:pic>
              </a:graphicData>
            </a:graphic>
          </wp:inline>
        </w:drawing>
      </w:r>
    </w:p>
    <w:p w:rsidR="00797FC6" w:rsidRDefault="00797FC6" w:rsidP="000167EC">
      <w:pPr>
        <w:ind w:right="-142"/>
        <w:jc w:val="both"/>
        <w:rPr>
          <w:rFonts w:ascii="Arial" w:hAnsi="Arial"/>
          <w:b/>
          <w:i/>
          <w:u w:val="single"/>
          <w:lang w:val="sr-Latn-CS"/>
        </w:rPr>
      </w:pPr>
    </w:p>
    <w:p w:rsidR="00797FC6" w:rsidRDefault="00797FC6" w:rsidP="000167EC">
      <w:pPr>
        <w:ind w:right="-142"/>
        <w:jc w:val="both"/>
        <w:rPr>
          <w:rFonts w:ascii="Arial" w:hAnsi="Arial"/>
          <w:b/>
          <w:i/>
          <w:u w:val="single"/>
          <w:lang w:val="sr-Latn-CS"/>
        </w:rPr>
      </w:pPr>
    </w:p>
    <w:p w:rsidR="00797FC6" w:rsidRDefault="00797FC6" w:rsidP="000167EC">
      <w:pPr>
        <w:ind w:right="-142"/>
        <w:jc w:val="both"/>
        <w:rPr>
          <w:rFonts w:ascii="Arial" w:hAnsi="Arial"/>
          <w:b/>
          <w:i/>
          <w:u w:val="single"/>
          <w:lang w:val="sr-Latn-CS"/>
        </w:rPr>
      </w:pPr>
    </w:p>
    <w:p w:rsidR="00797FC6" w:rsidRDefault="00797FC6" w:rsidP="000167EC">
      <w:pPr>
        <w:ind w:right="-142"/>
        <w:jc w:val="both"/>
        <w:rPr>
          <w:rFonts w:ascii="Arial" w:hAnsi="Arial"/>
          <w:b/>
          <w:i/>
          <w:u w:val="single"/>
          <w:lang w:val="sr-Latn-CS"/>
        </w:rPr>
      </w:pPr>
    </w:p>
    <w:p w:rsidR="00797FC6" w:rsidRDefault="00797FC6" w:rsidP="000167EC">
      <w:pPr>
        <w:ind w:right="-142"/>
        <w:jc w:val="both"/>
        <w:rPr>
          <w:rFonts w:ascii="Arial" w:hAnsi="Arial"/>
          <w:b/>
          <w:i/>
          <w:u w:val="single"/>
          <w:lang w:val="sr-Latn-CS"/>
        </w:rPr>
      </w:pPr>
    </w:p>
    <w:p w:rsidR="00797FC6" w:rsidRDefault="00797FC6" w:rsidP="000167EC">
      <w:pPr>
        <w:ind w:right="-142"/>
        <w:jc w:val="both"/>
        <w:rPr>
          <w:rFonts w:ascii="Arial" w:hAnsi="Arial"/>
          <w:b/>
          <w:i/>
          <w:u w:val="single"/>
          <w:lang w:val="sr-Latn-CS"/>
        </w:rPr>
      </w:pPr>
    </w:p>
    <w:p w:rsidR="00797FC6" w:rsidRDefault="00797FC6" w:rsidP="000167EC">
      <w:pPr>
        <w:ind w:right="-142"/>
        <w:jc w:val="both"/>
        <w:rPr>
          <w:rFonts w:ascii="Arial" w:hAnsi="Arial"/>
          <w:b/>
          <w:i/>
          <w:u w:val="single"/>
          <w:lang w:val="sr-Latn-CS"/>
        </w:rPr>
      </w:pPr>
    </w:p>
    <w:p w:rsidR="00797FC6" w:rsidRDefault="00797FC6" w:rsidP="000167EC">
      <w:pPr>
        <w:ind w:right="-142"/>
        <w:jc w:val="both"/>
        <w:rPr>
          <w:rFonts w:ascii="Arial" w:hAnsi="Arial"/>
          <w:b/>
          <w:i/>
          <w:u w:val="single"/>
          <w:lang w:val="sr-Latn-CS"/>
        </w:rPr>
      </w:pPr>
    </w:p>
    <w:p w:rsidR="00797FC6" w:rsidRDefault="00797FC6" w:rsidP="000167EC">
      <w:pPr>
        <w:ind w:right="-142"/>
        <w:jc w:val="both"/>
        <w:rPr>
          <w:rFonts w:ascii="Arial" w:hAnsi="Arial"/>
          <w:b/>
          <w:i/>
          <w:u w:val="single"/>
          <w:lang w:val="sr-Latn-CS"/>
        </w:rPr>
      </w:pPr>
    </w:p>
    <w:p w:rsidR="00797FC6" w:rsidRDefault="00797FC6" w:rsidP="000167EC">
      <w:pPr>
        <w:ind w:right="-142"/>
        <w:jc w:val="both"/>
        <w:rPr>
          <w:rFonts w:ascii="Arial" w:hAnsi="Arial"/>
          <w:b/>
          <w:i/>
          <w:u w:val="single"/>
          <w:lang w:val="sr-Latn-CS"/>
        </w:rPr>
      </w:pPr>
    </w:p>
    <w:p w:rsidR="00797FC6" w:rsidRDefault="00797FC6" w:rsidP="000167EC">
      <w:pPr>
        <w:ind w:right="-142"/>
        <w:jc w:val="both"/>
        <w:rPr>
          <w:rFonts w:ascii="Arial" w:hAnsi="Arial"/>
          <w:b/>
          <w:i/>
          <w:u w:val="single"/>
          <w:lang w:val="sr-Latn-CS"/>
        </w:rPr>
      </w:pPr>
    </w:p>
    <w:p w:rsidR="006E0F74" w:rsidRPr="004E3A84" w:rsidRDefault="006E0F74" w:rsidP="000167EC">
      <w:pPr>
        <w:ind w:right="-142"/>
        <w:jc w:val="both"/>
        <w:rPr>
          <w:rFonts w:ascii="Arial" w:hAnsi="Arial"/>
          <w:b/>
          <w:u w:val="single"/>
          <w:lang w:val="sr-Latn-CS"/>
        </w:rPr>
      </w:pPr>
      <w:r w:rsidRPr="004E3A84">
        <w:rPr>
          <w:rFonts w:ascii="Arial" w:hAnsi="Arial"/>
          <w:b/>
          <w:u w:val="single"/>
          <w:lang w:val="sr-Latn-CS"/>
        </w:rPr>
        <w:lastRenderedPageBreak/>
        <w:t>IZRADA TEHNIČKE DOKUMENTACIJE</w:t>
      </w:r>
    </w:p>
    <w:p w:rsidR="006E0F74" w:rsidRPr="004E3A84" w:rsidRDefault="006E0F74" w:rsidP="00120B5F">
      <w:pPr>
        <w:ind w:right="-142" w:firstLine="720"/>
        <w:jc w:val="both"/>
        <w:rPr>
          <w:rFonts w:ascii="Arial" w:hAnsi="Arial"/>
          <w:b/>
          <w:u w:val="single"/>
          <w:lang w:val="sr-Latn-CS"/>
        </w:rPr>
      </w:pPr>
    </w:p>
    <w:p w:rsidR="002B7935" w:rsidRPr="00F76FEF" w:rsidRDefault="00F76FEF" w:rsidP="004E3A84">
      <w:pPr>
        <w:ind w:firstLine="720"/>
        <w:jc w:val="both"/>
        <w:rPr>
          <w:rFonts w:ascii="Arial" w:hAnsi="Arial"/>
          <w:color w:val="000000"/>
          <w:lang w:eastAsia="sr-Latn-ME"/>
        </w:rPr>
      </w:pPr>
      <w:r w:rsidRPr="00F76FEF">
        <w:rPr>
          <w:rFonts w:ascii="Arial" w:hAnsi="Arial"/>
          <w:color w:val="000000"/>
          <w:lang w:eastAsia="sr-Latn-ME"/>
        </w:rPr>
        <w:t>Projektant je dužan da pri projektovanju koristi podatke sa terena koje će sam prikupiti. U tom smislu dužan je da izvrši analizu okolnog terena i postojeće infrastrukture, na osnovu čega će utvrditi potrebu za iz</w:t>
      </w:r>
      <w:r w:rsidR="004E3A84">
        <w:rPr>
          <w:rFonts w:ascii="Arial" w:hAnsi="Arial"/>
          <w:color w:val="000000"/>
          <w:lang w:eastAsia="sr-Latn-ME"/>
        </w:rPr>
        <w:t>m</w:t>
      </w:r>
      <w:r w:rsidRPr="00F76FEF">
        <w:rPr>
          <w:rFonts w:ascii="Arial" w:hAnsi="Arial"/>
          <w:color w:val="000000"/>
          <w:lang w:eastAsia="sr-Latn-ME"/>
        </w:rPr>
        <w:t>ještanjem postojećih instalacija vodovodne mreže, telekomunikacionih elektroinstalacija, dalekovoda i sl.</w:t>
      </w:r>
    </w:p>
    <w:p w:rsidR="002B7935" w:rsidRPr="00F76FEF" w:rsidRDefault="00F76FEF" w:rsidP="004E3A84">
      <w:pPr>
        <w:ind w:firstLine="720"/>
        <w:jc w:val="both"/>
        <w:rPr>
          <w:rFonts w:ascii="Arial" w:hAnsi="Arial"/>
          <w:color w:val="000000"/>
          <w:lang w:eastAsia="sr-Latn-ME"/>
        </w:rPr>
      </w:pPr>
      <w:r w:rsidRPr="00F76FEF">
        <w:rPr>
          <w:rFonts w:ascii="Arial" w:hAnsi="Arial"/>
          <w:color w:val="000000"/>
          <w:lang w:eastAsia="sr-Latn-ME"/>
        </w:rPr>
        <w:t>Projektant je dužan da uzme u obzir sva prostorna ograničenja za izgradnju. Posebno treba obratiti pažnju na lokacije gdje postoje izgrađeni objekti ili površine posebne namjene.</w:t>
      </w:r>
    </w:p>
    <w:p w:rsidR="002B7935" w:rsidRPr="00F76FEF" w:rsidRDefault="00F76FEF" w:rsidP="004E3A84">
      <w:pPr>
        <w:ind w:firstLine="720"/>
        <w:jc w:val="both"/>
        <w:rPr>
          <w:rFonts w:ascii="Arial" w:hAnsi="Arial"/>
          <w:color w:val="000000"/>
          <w:lang w:eastAsia="sr-Latn-ME"/>
        </w:rPr>
      </w:pPr>
      <w:r w:rsidRPr="00F76FEF">
        <w:rPr>
          <w:rFonts w:ascii="Arial" w:hAnsi="Arial"/>
          <w:color w:val="000000"/>
          <w:lang w:eastAsia="sr-Latn-ME"/>
        </w:rPr>
        <w:t>Detaljan geodetski snimak terena neophodno je obezbijediti kako bi isti poslužio kao podloga za izradu tehničke dokumentacije.</w:t>
      </w:r>
    </w:p>
    <w:p w:rsidR="002B7935" w:rsidRPr="00F76FEF" w:rsidRDefault="00F76FEF" w:rsidP="004E3A84">
      <w:pPr>
        <w:ind w:firstLine="720"/>
        <w:jc w:val="both"/>
        <w:rPr>
          <w:rFonts w:ascii="Arial" w:hAnsi="Arial"/>
          <w:color w:val="000000"/>
          <w:lang w:eastAsia="sr-Latn-ME"/>
        </w:rPr>
      </w:pPr>
      <w:r w:rsidRPr="00F76FEF">
        <w:rPr>
          <w:rFonts w:ascii="Arial" w:hAnsi="Arial"/>
          <w:color w:val="000000"/>
          <w:lang w:eastAsia="sr-Latn-ME"/>
        </w:rPr>
        <w:t>Projekat uraditi u svemu prema važećim standardima i propisima koji uređuju ovu oblast.</w:t>
      </w:r>
    </w:p>
    <w:p w:rsidR="00EB1BC2" w:rsidRPr="00602AF7" w:rsidRDefault="00EB1BC2" w:rsidP="004E3A84">
      <w:pPr>
        <w:ind w:firstLine="720"/>
        <w:jc w:val="both"/>
        <w:rPr>
          <w:rFonts w:ascii="Arial" w:hAnsi="Arial"/>
          <w:color w:val="000000"/>
          <w:lang w:val="sr-Latn-ME" w:eastAsia="sr-Latn-ME"/>
        </w:rPr>
      </w:pPr>
      <w:r w:rsidRPr="00602AF7">
        <w:rPr>
          <w:rFonts w:ascii="Arial" w:hAnsi="Arial"/>
          <w:color w:val="000000"/>
          <w:lang w:val="sr-Latn-ME" w:eastAsia="sr-Latn-ME"/>
        </w:rPr>
        <w:t xml:space="preserve">Sadržaj cjelokupne tehničke dokumentacije mora biti usklađen sa odredbama </w:t>
      </w:r>
      <w:r w:rsidR="00304388" w:rsidRPr="00304388">
        <w:rPr>
          <w:rFonts w:ascii="Arial" w:hAnsi="Arial"/>
          <w:color w:val="000000"/>
          <w:lang w:eastAsia="sr-Latn-ME"/>
        </w:rPr>
        <w:t>Pravilnik</w:t>
      </w:r>
      <w:r w:rsidR="00BC0FDC">
        <w:rPr>
          <w:rFonts w:ascii="Arial" w:hAnsi="Arial"/>
          <w:color w:val="000000"/>
          <w:lang w:eastAsia="sr-Latn-ME"/>
        </w:rPr>
        <w:t>a</w:t>
      </w:r>
      <w:r w:rsidR="00304388" w:rsidRPr="00304388">
        <w:rPr>
          <w:rFonts w:ascii="Arial" w:hAnsi="Arial"/>
          <w:color w:val="000000"/>
          <w:lang w:eastAsia="sr-Latn-ME"/>
        </w:rPr>
        <w:t xml:space="preserve"> o načinu izrade, sadržini i ovjeri tehničke dokumentaci</w:t>
      </w:r>
      <w:r w:rsidR="00950736">
        <w:rPr>
          <w:rFonts w:ascii="Arial" w:hAnsi="Arial"/>
          <w:color w:val="000000"/>
          <w:lang w:eastAsia="sr-Latn-ME"/>
        </w:rPr>
        <w:t xml:space="preserve">je za građenje objekata </w:t>
      </w:r>
      <w:r w:rsidR="00950736" w:rsidRPr="00950736">
        <w:rPr>
          <w:rFonts w:ascii="Arial" w:hAnsi="Arial"/>
          <w:color w:val="000000"/>
          <w:lang w:eastAsia="sr-Latn-ME"/>
        </w:rPr>
        <w:t xml:space="preserve">("Službeni list Crne Gore", </w:t>
      </w:r>
      <w:r w:rsidR="002B22D0" w:rsidRPr="002B22D0">
        <w:rPr>
          <w:rFonts w:ascii="Arial" w:hAnsi="Arial"/>
          <w:color w:val="000000"/>
          <w:lang w:eastAsia="sr-Latn-ME"/>
        </w:rPr>
        <w:t>br. 084/26, 090/26, 108/26, 110/26</w:t>
      </w:r>
      <w:r w:rsidR="00304388">
        <w:rPr>
          <w:rFonts w:ascii="Arial" w:hAnsi="Arial"/>
          <w:color w:val="000000"/>
          <w:lang w:eastAsia="sr-Latn-ME"/>
        </w:rPr>
        <w:t>)</w:t>
      </w:r>
      <w:r w:rsidRPr="00602AF7">
        <w:rPr>
          <w:rFonts w:ascii="Arial" w:hAnsi="Arial"/>
          <w:color w:val="000000"/>
          <w:lang w:val="sr-Latn-ME" w:eastAsia="sr-Latn-ME"/>
        </w:rPr>
        <w:t xml:space="preserve">.  </w:t>
      </w:r>
    </w:p>
    <w:p w:rsidR="00EB1BC2" w:rsidRPr="00602AF7" w:rsidRDefault="00EB1BC2" w:rsidP="004E3A84">
      <w:pPr>
        <w:spacing w:before="240"/>
        <w:ind w:left="720"/>
        <w:rPr>
          <w:rFonts w:ascii="Arial" w:hAnsi="Arial"/>
          <w:color w:val="000000"/>
          <w:lang w:val="sr-Latn-ME" w:eastAsia="sr-Latn-ME"/>
        </w:rPr>
      </w:pPr>
    </w:p>
    <w:p w:rsidR="00406F4F" w:rsidRDefault="00406F4F" w:rsidP="00406F4F">
      <w:pPr>
        <w:pStyle w:val="Standard"/>
        <w:ind w:right="-142"/>
        <w:jc w:val="center"/>
        <w:rPr>
          <w:rFonts w:ascii="Arial" w:hAnsi="Arial"/>
          <w:b/>
        </w:rPr>
      </w:pPr>
      <w:r w:rsidRPr="00602AF7">
        <w:rPr>
          <w:rFonts w:ascii="Arial" w:hAnsi="Arial"/>
          <w:b/>
        </w:rPr>
        <w:t>Član 3</w:t>
      </w:r>
    </w:p>
    <w:p w:rsidR="00F76FEF" w:rsidRDefault="00F76FEF" w:rsidP="004B633C">
      <w:pPr>
        <w:pStyle w:val="Standard"/>
        <w:spacing w:after="0" w:line="240" w:lineRule="auto"/>
        <w:ind w:firstLine="720"/>
        <w:jc w:val="both"/>
        <w:rPr>
          <w:rFonts w:ascii="Arial" w:hAnsi="Arial"/>
        </w:rPr>
      </w:pPr>
      <w:r w:rsidRPr="00F76FEF">
        <w:rPr>
          <w:rFonts w:ascii="Arial" w:hAnsi="Arial"/>
        </w:rPr>
        <w:t>Glavni projekat za izgradnju navedenog lokalnog objekta od opšteg interesa izradiće se na osnovu ove Odluke, a u skladu sa važećim tehničkim normativima, standardima i normama</w:t>
      </w:r>
      <w:r w:rsidR="00950736">
        <w:rPr>
          <w:rFonts w:ascii="Arial" w:hAnsi="Arial"/>
        </w:rPr>
        <w:t xml:space="preserve"> propisanim odredbama Zakona o</w:t>
      </w:r>
      <w:r w:rsidRPr="00F76FEF">
        <w:rPr>
          <w:rFonts w:ascii="Arial" w:hAnsi="Arial"/>
        </w:rPr>
        <w:t xml:space="preserve"> izgradnji objekata ("Službeni list Crne Gore", br. </w:t>
      </w:r>
      <w:r w:rsidR="00950736" w:rsidRPr="00950736">
        <w:rPr>
          <w:rFonts w:ascii="Arial" w:hAnsi="Arial"/>
        </w:rPr>
        <w:t>19/25, 92/25, 160/25, 114/26</w:t>
      </w:r>
      <w:r w:rsidRPr="00F76FEF">
        <w:rPr>
          <w:rFonts w:ascii="Arial" w:hAnsi="Arial"/>
        </w:rPr>
        <w:t xml:space="preserve">) i Pravilnika o načinu izrade i sadržini tehničke dokumentacije za građenje objekata </w:t>
      </w:r>
      <w:r w:rsidR="00950736" w:rsidRPr="00950736">
        <w:rPr>
          <w:rFonts w:ascii="Arial" w:hAnsi="Arial"/>
        </w:rPr>
        <w:t xml:space="preserve">("Službeni list Crne Gore", </w:t>
      </w:r>
      <w:r w:rsidR="002B22D0" w:rsidRPr="002B22D0">
        <w:rPr>
          <w:rFonts w:ascii="Arial" w:hAnsi="Arial"/>
        </w:rPr>
        <w:t>br. 084/26, 090/26, 108/26, 110/26</w:t>
      </w:r>
      <w:r w:rsidRPr="00F76FEF">
        <w:rPr>
          <w:rFonts w:ascii="Arial" w:hAnsi="Arial"/>
        </w:rPr>
        <w:t>).</w:t>
      </w:r>
    </w:p>
    <w:p w:rsidR="002B7935" w:rsidRDefault="002B7935" w:rsidP="004B633C">
      <w:pPr>
        <w:pStyle w:val="Standard"/>
        <w:spacing w:after="0" w:line="240" w:lineRule="auto"/>
        <w:ind w:firstLine="720"/>
        <w:jc w:val="both"/>
        <w:rPr>
          <w:rFonts w:ascii="Arial" w:hAnsi="Arial"/>
        </w:rPr>
      </w:pPr>
    </w:p>
    <w:p w:rsidR="002239CE" w:rsidRDefault="00C86BEE" w:rsidP="004B633C">
      <w:pPr>
        <w:pStyle w:val="Standard"/>
        <w:spacing w:after="0" w:line="240" w:lineRule="auto"/>
        <w:ind w:firstLine="720"/>
        <w:jc w:val="both"/>
        <w:rPr>
          <w:rFonts w:ascii="Arial" w:hAnsi="Arial"/>
        </w:rPr>
      </w:pPr>
      <w:r w:rsidRPr="00602AF7">
        <w:rPr>
          <w:rFonts w:ascii="Arial" w:hAnsi="Arial"/>
        </w:rPr>
        <w:t xml:space="preserve">Glavni projekat podliježe reviziji u skladu sa čl. </w:t>
      </w:r>
      <w:r w:rsidR="00802BF3">
        <w:rPr>
          <w:rFonts w:ascii="Arial" w:hAnsi="Arial"/>
        </w:rPr>
        <w:t>39</w:t>
      </w:r>
      <w:r w:rsidRPr="00602AF7">
        <w:rPr>
          <w:rFonts w:ascii="Arial" w:hAnsi="Arial"/>
        </w:rPr>
        <w:t xml:space="preserve"> </w:t>
      </w:r>
      <w:r w:rsidRPr="00802BF3">
        <w:rPr>
          <w:rFonts w:ascii="Arial" w:hAnsi="Arial"/>
        </w:rPr>
        <w:t xml:space="preserve">Zakona o izgradnji objekata </w:t>
      </w:r>
      <w:r w:rsidRPr="00602AF7">
        <w:rPr>
          <w:rFonts w:ascii="Arial" w:hAnsi="Arial"/>
        </w:rPr>
        <w:t xml:space="preserve">("Službeni list Crne Gore", br. </w:t>
      </w:r>
      <w:r w:rsidR="00802BF3">
        <w:rPr>
          <w:rFonts w:ascii="Arial" w:hAnsi="Arial"/>
        </w:rPr>
        <w:t>19/25</w:t>
      </w:r>
      <w:r w:rsidR="00DF489C">
        <w:rPr>
          <w:rFonts w:ascii="Arial" w:hAnsi="Arial"/>
        </w:rPr>
        <w:t>, 92/25, 160/25</w:t>
      </w:r>
      <w:r w:rsidRPr="00602AF7">
        <w:rPr>
          <w:rFonts w:ascii="Arial" w:hAnsi="Arial"/>
        </w:rPr>
        <w:t xml:space="preserve">) i u skladu sa </w:t>
      </w:r>
      <w:r w:rsidRPr="00304388">
        <w:rPr>
          <w:rFonts w:ascii="Arial" w:hAnsi="Arial"/>
        </w:rPr>
        <w:t>čl. 7 Odluke o izgradnji lokalnih objekata od opšteg interesa („</w:t>
      </w:r>
      <w:r w:rsidR="00A808D4" w:rsidRPr="00A808D4">
        <w:rPr>
          <w:rFonts w:ascii="Arial" w:hAnsi="Arial"/>
        </w:rPr>
        <w:t xml:space="preserve">Službeni list Crne Gore </w:t>
      </w:r>
      <w:r w:rsidRPr="00304388">
        <w:rPr>
          <w:rFonts w:ascii="Arial" w:hAnsi="Arial"/>
        </w:rPr>
        <w:t>– opštinski propisi“, broj 14/22, 59/22, 30/23</w:t>
      </w:r>
      <w:r w:rsidR="00304388">
        <w:rPr>
          <w:rFonts w:ascii="Arial" w:hAnsi="Arial"/>
        </w:rPr>
        <w:t>, 12/26</w:t>
      </w:r>
      <w:r w:rsidRPr="00304388">
        <w:rPr>
          <w:rFonts w:ascii="Arial" w:hAnsi="Arial"/>
        </w:rPr>
        <w:t xml:space="preserve">). </w:t>
      </w:r>
    </w:p>
    <w:p w:rsidR="002B7935" w:rsidRPr="00602AF7" w:rsidRDefault="002B7935" w:rsidP="00F76FEF">
      <w:pPr>
        <w:pStyle w:val="Standard"/>
        <w:spacing w:after="0"/>
        <w:ind w:firstLine="720"/>
        <w:jc w:val="both"/>
        <w:rPr>
          <w:rFonts w:ascii="Arial" w:hAnsi="Arial"/>
        </w:rPr>
      </w:pPr>
    </w:p>
    <w:p w:rsidR="00C86BEE" w:rsidRPr="00602AF7" w:rsidRDefault="00C86BEE" w:rsidP="00120B5F">
      <w:pPr>
        <w:pStyle w:val="Standard"/>
        <w:ind w:right="-142"/>
        <w:jc w:val="center"/>
        <w:rPr>
          <w:rFonts w:ascii="Arial" w:hAnsi="Arial"/>
          <w:b/>
        </w:rPr>
      </w:pPr>
      <w:r w:rsidRPr="00602AF7">
        <w:rPr>
          <w:rFonts w:ascii="Arial" w:hAnsi="Arial"/>
          <w:b/>
        </w:rPr>
        <w:t xml:space="preserve">Član </w:t>
      </w:r>
      <w:r w:rsidR="00406F4F" w:rsidRPr="00602AF7">
        <w:rPr>
          <w:rFonts w:ascii="Arial" w:hAnsi="Arial"/>
          <w:b/>
        </w:rPr>
        <w:t>4</w:t>
      </w:r>
    </w:p>
    <w:p w:rsidR="002239CE" w:rsidRPr="00602AF7" w:rsidRDefault="00C86BEE" w:rsidP="00120B5F">
      <w:pPr>
        <w:pStyle w:val="Standard"/>
        <w:ind w:right="-142"/>
        <w:jc w:val="both"/>
        <w:rPr>
          <w:rFonts w:ascii="Arial" w:hAnsi="Arial"/>
        </w:rPr>
      </w:pPr>
      <w:r w:rsidRPr="00602AF7">
        <w:rPr>
          <w:rFonts w:ascii="Arial" w:hAnsi="Arial"/>
        </w:rPr>
        <w:t xml:space="preserve">O sprovođenju ove Odluke staraće se </w:t>
      </w:r>
      <w:r w:rsidR="00617F1E" w:rsidRPr="00617F1E">
        <w:rPr>
          <w:rFonts w:ascii="Arial" w:hAnsi="Arial"/>
        </w:rPr>
        <w:t>CEDIS</w:t>
      </w:r>
      <w:r w:rsidRPr="00602AF7">
        <w:rPr>
          <w:rFonts w:ascii="Arial" w:hAnsi="Arial"/>
        </w:rPr>
        <w:t>.</w:t>
      </w:r>
    </w:p>
    <w:p w:rsidR="00C86BEE" w:rsidRPr="00602AF7" w:rsidRDefault="00C86BEE" w:rsidP="00120B5F">
      <w:pPr>
        <w:pStyle w:val="Standard"/>
        <w:ind w:right="-142"/>
        <w:jc w:val="center"/>
        <w:rPr>
          <w:rFonts w:ascii="Arial" w:hAnsi="Arial"/>
        </w:rPr>
      </w:pPr>
      <w:r w:rsidRPr="00602AF7">
        <w:rPr>
          <w:rFonts w:ascii="Arial" w:hAnsi="Arial"/>
          <w:b/>
        </w:rPr>
        <w:t xml:space="preserve">Član </w:t>
      </w:r>
      <w:r w:rsidR="00406F4F" w:rsidRPr="00602AF7">
        <w:rPr>
          <w:rFonts w:ascii="Arial" w:hAnsi="Arial"/>
          <w:b/>
        </w:rPr>
        <w:t>5</w:t>
      </w:r>
    </w:p>
    <w:p w:rsidR="00C86BEE" w:rsidRPr="00602AF7" w:rsidRDefault="00C86BEE" w:rsidP="00120B5F">
      <w:pPr>
        <w:pStyle w:val="Standard"/>
        <w:ind w:right="-142"/>
        <w:jc w:val="both"/>
        <w:rPr>
          <w:rFonts w:ascii="Arial" w:hAnsi="Arial"/>
        </w:rPr>
      </w:pPr>
      <w:r w:rsidRPr="00602AF7">
        <w:rPr>
          <w:rFonts w:ascii="Arial" w:hAnsi="Arial"/>
        </w:rPr>
        <w:t>Ova Odluka stupa na snagu osmog dana od dana objavljivanja u “</w:t>
      </w:r>
      <w:r w:rsidR="00A808D4" w:rsidRPr="00950736">
        <w:rPr>
          <w:rFonts w:ascii="Arial" w:hAnsi="Arial"/>
        </w:rPr>
        <w:t>Službeni list Crne Gore</w:t>
      </w:r>
      <w:r w:rsidR="00A808D4" w:rsidRPr="00602AF7">
        <w:rPr>
          <w:rFonts w:ascii="Arial" w:hAnsi="Arial"/>
        </w:rPr>
        <w:t xml:space="preserve"> </w:t>
      </w:r>
      <w:r w:rsidR="000B254C">
        <w:rPr>
          <w:rFonts w:ascii="Arial" w:hAnsi="Arial"/>
        </w:rPr>
        <w:t xml:space="preserve">– </w:t>
      </w:r>
      <w:r w:rsidRPr="00602AF7">
        <w:rPr>
          <w:rFonts w:ascii="Arial" w:hAnsi="Arial"/>
        </w:rPr>
        <w:t>opštinski propisi”.</w:t>
      </w:r>
    </w:p>
    <w:p w:rsidR="00C86BEE" w:rsidRPr="00602AF7" w:rsidRDefault="00C86BEE" w:rsidP="00120B5F">
      <w:pPr>
        <w:pStyle w:val="Standard"/>
        <w:ind w:right="-142"/>
        <w:rPr>
          <w:rFonts w:ascii="Arial" w:hAnsi="Arial"/>
          <w:b/>
        </w:rPr>
      </w:pPr>
      <w:r w:rsidRPr="00602AF7">
        <w:rPr>
          <w:rFonts w:ascii="Arial" w:hAnsi="Arial"/>
          <w:b/>
        </w:rPr>
        <w:t>Broj: 11-_______</w:t>
      </w:r>
    </w:p>
    <w:p w:rsidR="00C86BEE" w:rsidRPr="00602AF7" w:rsidRDefault="00D82B50" w:rsidP="0085105E">
      <w:pPr>
        <w:pStyle w:val="Standard"/>
        <w:ind w:right="-142"/>
        <w:rPr>
          <w:rFonts w:ascii="Arial" w:hAnsi="Arial"/>
        </w:rPr>
      </w:pPr>
      <w:r w:rsidRPr="00602AF7">
        <w:rPr>
          <w:rFonts w:ascii="Arial" w:hAnsi="Arial"/>
          <w:b/>
        </w:rPr>
        <w:t>Kotor, ____202</w:t>
      </w:r>
      <w:r w:rsidR="00304388">
        <w:rPr>
          <w:rFonts w:ascii="Arial" w:hAnsi="Arial"/>
          <w:b/>
        </w:rPr>
        <w:t>6</w:t>
      </w:r>
      <w:r w:rsidR="00C86BEE" w:rsidRPr="00602AF7">
        <w:rPr>
          <w:rFonts w:ascii="Arial" w:hAnsi="Arial"/>
          <w:b/>
        </w:rPr>
        <w:t>.godine</w:t>
      </w:r>
    </w:p>
    <w:p w:rsidR="00C86BEE" w:rsidRPr="00602AF7" w:rsidRDefault="00C86BEE" w:rsidP="00120B5F">
      <w:pPr>
        <w:widowControl/>
        <w:suppressAutoHyphens w:val="0"/>
        <w:ind w:right="-142"/>
        <w:jc w:val="both"/>
        <w:textAlignment w:val="auto"/>
        <w:rPr>
          <w:rFonts w:ascii="Arial" w:eastAsia="Calibri" w:hAnsi="Arial"/>
          <w:bCs/>
          <w:kern w:val="0"/>
          <w:lang w:val="en-GB" w:eastAsia="en-US" w:bidi="ar-SA"/>
        </w:rPr>
      </w:pPr>
    </w:p>
    <w:p w:rsidR="00C86BEE" w:rsidRPr="00602AF7" w:rsidRDefault="00C86BEE" w:rsidP="00120B5F">
      <w:pPr>
        <w:widowControl/>
        <w:suppressAutoHyphens w:val="0"/>
        <w:ind w:right="-142"/>
        <w:jc w:val="center"/>
        <w:textAlignment w:val="auto"/>
        <w:rPr>
          <w:rFonts w:ascii="Arial" w:eastAsia="Calibri" w:hAnsi="Arial"/>
          <w:b/>
          <w:kern w:val="0"/>
          <w:lang w:val="en-GB" w:eastAsia="en-US" w:bidi="ar-SA"/>
        </w:rPr>
      </w:pPr>
      <w:r w:rsidRPr="00602AF7">
        <w:rPr>
          <w:rFonts w:ascii="Arial" w:eastAsia="Calibri" w:hAnsi="Arial"/>
          <w:b/>
          <w:kern w:val="0"/>
          <w:lang w:val="en-GB" w:eastAsia="en-US" w:bidi="ar-SA"/>
        </w:rPr>
        <w:t xml:space="preserve">                                                                                        </w:t>
      </w:r>
    </w:p>
    <w:p w:rsidR="00C86BEE" w:rsidRPr="00602AF7" w:rsidRDefault="00C86BEE" w:rsidP="00120B5F">
      <w:pPr>
        <w:widowControl/>
        <w:suppressAutoHyphens w:val="0"/>
        <w:ind w:right="-142"/>
        <w:jc w:val="right"/>
        <w:textAlignment w:val="auto"/>
        <w:rPr>
          <w:rFonts w:ascii="Arial" w:eastAsia="Calibri" w:hAnsi="Arial"/>
          <w:b/>
          <w:kern w:val="0"/>
          <w:lang w:val="en-GB" w:eastAsia="en-US" w:bidi="ar-SA"/>
        </w:rPr>
      </w:pPr>
      <w:r w:rsidRPr="00602AF7">
        <w:rPr>
          <w:rFonts w:ascii="Arial" w:eastAsia="Calibri" w:hAnsi="Arial"/>
          <w:b/>
          <w:kern w:val="0"/>
          <w:lang w:val="en-GB" w:eastAsia="en-US" w:bidi="ar-SA"/>
        </w:rPr>
        <w:t>SKUPŠTINA OPŠTINE KOTOR</w:t>
      </w:r>
    </w:p>
    <w:p w:rsidR="00C86BEE" w:rsidRPr="00602AF7" w:rsidRDefault="00C86BEE" w:rsidP="00120B5F">
      <w:pPr>
        <w:widowControl/>
        <w:suppressAutoHyphens w:val="0"/>
        <w:ind w:right="-142"/>
        <w:jc w:val="center"/>
        <w:textAlignment w:val="auto"/>
        <w:rPr>
          <w:rFonts w:ascii="Arial" w:eastAsia="Calibri" w:hAnsi="Arial"/>
          <w:b/>
          <w:kern w:val="0"/>
          <w:lang w:val="en-GB" w:eastAsia="en-US" w:bidi="ar-SA"/>
        </w:rPr>
      </w:pPr>
      <w:r w:rsidRPr="00602AF7">
        <w:rPr>
          <w:rFonts w:ascii="Arial" w:eastAsia="Calibri" w:hAnsi="Arial"/>
          <w:b/>
          <w:kern w:val="0"/>
          <w:lang w:val="en-GB" w:eastAsia="en-US" w:bidi="ar-SA"/>
        </w:rPr>
        <w:t xml:space="preserve">                                                               </w:t>
      </w:r>
      <w:r w:rsidR="004E3A84">
        <w:rPr>
          <w:rFonts w:ascii="Arial" w:eastAsia="Calibri" w:hAnsi="Arial"/>
          <w:b/>
          <w:kern w:val="0"/>
          <w:lang w:val="en-GB" w:eastAsia="en-US" w:bidi="ar-SA"/>
        </w:rPr>
        <w:t xml:space="preserve">                    PREDSJEDNIK</w:t>
      </w:r>
    </w:p>
    <w:p w:rsidR="00C86BEE" w:rsidRPr="00602AF7" w:rsidRDefault="00C86BEE" w:rsidP="00120B5F">
      <w:pPr>
        <w:widowControl/>
        <w:suppressAutoHyphens w:val="0"/>
        <w:ind w:right="-142"/>
        <w:jc w:val="center"/>
        <w:textAlignment w:val="auto"/>
        <w:rPr>
          <w:rFonts w:ascii="Arial" w:eastAsia="Calibri" w:hAnsi="Arial"/>
          <w:b/>
          <w:kern w:val="0"/>
          <w:lang w:val="en-GB" w:eastAsia="en-US" w:bidi="ar-SA"/>
        </w:rPr>
      </w:pPr>
    </w:p>
    <w:p w:rsidR="00037BD1" w:rsidRPr="004E3A84" w:rsidRDefault="00C86BEE" w:rsidP="004E3A84">
      <w:pPr>
        <w:widowControl/>
        <w:suppressAutoHyphens w:val="0"/>
        <w:ind w:right="-142"/>
        <w:jc w:val="center"/>
        <w:textAlignment w:val="auto"/>
        <w:rPr>
          <w:rFonts w:ascii="Arial" w:eastAsia="Calibri" w:hAnsi="Arial"/>
          <w:b/>
          <w:kern w:val="0"/>
          <w:lang w:val="en-GB" w:eastAsia="en-US" w:bidi="ar-SA"/>
        </w:rPr>
      </w:pPr>
      <w:r w:rsidRPr="00602AF7">
        <w:rPr>
          <w:rFonts w:ascii="Arial" w:eastAsia="Calibri" w:hAnsi="Arial"/>
          <w:b/>
          <w:kern w:val="0"/>
          <w:lang w:val="en-GB" w:eastAsia="en-US" w:bidi="ar-SA"/>
        </w:rPr>
        <w:t xml:space="preserve">                                                                                   </w:t>
      </w:r>
      <w:r w:rsidR="004E3A84">
        <w:rPr>
          <w:rFonts w:ascii="Arial" w:eastAsia="Calibri" w:hAnsi="Arial"/>
          <w:b/>
          <w:kern w:val="0"/>
          <w:lang w:val="en-GB" w:eastAsia="en-US" w:bidi="ar-SA"/>
        </w:rPr>
        <w:t>Vojin Batuta</w:t>
      </w:r>
    </w:p>
    <w:p w:rsidR="00C86BEE" w:rsidRPr="00602AF7" w:rsidRDefault="00C86BEE" w:rsidP="00120B5F">
      <w:pPr>
        <w:widowControl/>
        <w:ind w:right="-142"/>
        <w:jc w:val="center"/>
        <w:textAlignment w:val="auto"/>
        <w:rPr>
          <w:rFonts w:ascii="Arial" w:eastAsia="Times New Roman" w:hAnsi="Arial"/>
          <w:b/>
          <w:lang w:eastAsia="ar-SA" w:bidi="ar-SA"/>
        </w:rPr>
      </w:pPr>
      <w:r w:rsidRPr="00602AF7">
        <w:rPr>
          <w:rFonts w:ascii="Arial" w:eastAsia="Times New Roman" w:hAnsi="Arial"/>
          <w:b/>
          <w:lang w:eastAsia="ar-SA" w:bidi="ar-SA"/>
        </w:rPr>
        <w:lastRenderedPageBreak/>
        <w:t>O b r a z l o ž e nj e</w:t>
      </w:r>
    </w:p>
    <w:p w:rsidR="00523996" w:rsidRDefault="00523996" w:rsidP="00120B5F">
      <w:pPr>
        <w:widowControl/>
        <w:ind w:right="-142"/>
        <w:jc w:val="center"/>
        <w:textAlignment w:val="auto"/>
        <w:rPr>
          <w:rFonts w:ascii="Arial" w:eastAsia="Times New Roman" w:hAnsi="Arial"/>
          <w:b/>
          <w:lang w:eastAsia="ar-SA" w:bidi="ar-SA"/>
        </w:rPr>
      </w:pPr>
    </w:p>
    <w:p w:rsidR="004E3A84" w:rsidRPr="004E3A84" w:rsidRDefault="004E3A84" w:rsidP="004E3A84">
      <w:pPr>
        <w:jc w:val="both"/>
        <w:rPr>
          <w:rFonts w:ascii="Arial" w:hAnsi="Arial"/>
        </w:rPr>
      </w:pPr>
      <w:r w:rsidRPr="004E3A84">
        <w:rPr>
          <w:rFonts w:ascii="Arial" w:eastAsia="Times New Roman" w:hAnsi="Arial"/>
          <w:lang w:eastAsia="ar-SA" w:bidi="ar-SA"/>
        </w:rPr>
        <w:t xml:space="preserve">U skladu sa Odlukom o izgradnji lokalnih objekata od opšteg interesa </w:t>
      </w:r>
      <w:r w:rsidRPr="004E3A84">
        <w:rPr>
          <w:rFonts w:ascii="Arial" w:hAnsi="Arial"/>
        </w:rPr>
        <w:t>(„Sl.list CG – opštinski propisi“, broj 14/22, 59/22, 30/23, 12/26)</w:t>
      </w:r>
      <w:r w:rsidRPr="004E3A84">
        <w:rPr>
          <w:rFonts w:ascii="Arial" w:eastAsia="Times New Roman" w:hAnsi="Arial"/>
          <w:lang w:eastAsia="ar-SA" w:bidi="ar-SA"/>
        </w:rPr>
        <w:t xml:space="preserve">, a na osnovu inicijative CEDIS-a, ovaj organ je pripremio Nacrt Odluke kojom se utvrđuje lokacija </w:t>
      </w:r>
      <w:r w:rsidRPr="00602AF7">
        <w:rPr>
          <w:rFonts w:ascii="Arial" w:hAnsi="Arial"/>
        </w:rPr>
        <w:t xml:space="preserve">sa elementima urbanističko-tehničkih uslova za izradu projektne dokumentacije za izgradnju </w:t>
      </w:r>
      <w:r w:rsidRPr="00423EA7">
        <w:rPr>
          <w:rFonts w:ascii="Arial" w:hAnsi="Arial"/>
        </w:rPr>
        <w:t>dioni</w:t>
      </w:r>
      <w:r>
        <w:rPr>
          <w:rFonts w:ascii="Arial" w:hAnsi="Arial"/>
        </w:rPr>
        <w:t>ce četiri 10kV kablovska voda</w:t>
      </w:r>
      <w:r w:rsidRPr="00423EA7">
        <w:rPr>
          <w:rFonts w:ascii="Arial" w:hAnsi="Arial"/>
        </w:rPr>
        <w:t xml:space="preserve"> za uklapanje TS 35/10kV “Grbalj 2” od tačke “A”, odnosno tačke “B”, do tačke “U” (u putnom pojasu Bulevara Tivat-Jaz), </w:t>
      </w:r>
      <w:r>
        <w:rPr>
          <w:rFonts w:ascii="Arial" w:hAnsi="Arial"/>
        </w:rPr>
        <w:t xml:space="preserve">na djelovima  kat.parc. br. </w:t>
      </w:r>
      <w:r w:rsidRPr="00D151ED">
        <w:rPr>
          <w:rFonts w:ascii="Arial" w:hAnsi="Arial"/>
        </w:rPr>
        <w:t>1110/2, 1108</w:t>
      </w:r>
      <w:r>
        <w:rPr>
          <w:rFonts w:ascii="Arial" w:hAnsi="Arial"/>
        </w:rPr>
        <w:t>/</w:t>
      </w:r>
      <w:r w:rsidRPr="00D151ED">
        <w:rPr>
          <w:rFonts w:ascii="Arial" w:hAnsi="Arial"/>
        </w:rPr>
        <w:t>3, 1109/3, 1110/3, 1115/</w:t>
      </w:r>
      <w:r>
        <w:rPr>
          <w:rFonts w:ascii="Arial" w:hAnsi="Arial"/>
        </w:rPr>
        <w:t>2</w:t>
      </w:r>
      <w:r>
        <w:rPr>
          <w:rFonts w:ascii="Arial" w:hAnsi="Arial"/>
          <w:lang w:val="sr-Latn-ME"/>
        </w:rPr>
        <w:t xml:space="preserve">, </w:t>
      </w:r>
      <w:r w:rsidRPr="00D151ED">
        <w:rPr>
          <w:rFonts w:ascii="Arial" w:hAnsi="Arial"/>
        </w:rPr>
        <w:t>1116</w:t>
      </w:r>
      <w:r>
        <w:rPr>
          <w:rFonts w:ascii="Arial" w:hAnsi="Arial"/>
        </w:rPr>
        <w:t>/2</w:t>
      </w:r>
      <w:r w:rsidRPr="00D151ED">
        <w:rPr>
          <w:rFonts w:ascii="Arial" w:hAnsi="Arial"/>
        </w:rPr>
        <w:t>, 1128</w:t>
      </w:r>
      <w:r>
        <w:rPr>
          <w:rFonts w:ascii="Arial" w:hAnsi="Arial"/>
        </w:rPr>
        <w:t>/</w:t>
      </w:r>
      <w:r w:rsidRPr="00D151ED">
        <w:rPr>
          <w:rFonts w:ascii="Arial" w:hAnsi="Arial"/>
        </w:rPr>
        <w:t>2, 1132/</w:t>
      </w:r>
      <w:r>
        <w:rPr>
          <w:rFonts w:ascii="Arial" w:hAnsi="Arial"/>
        </w:rPr>
        <w:t>2</w:t>
      </w:r>
      <w:r w:rsidRPr="00D151ED">
        <w:rPr>
          <w:rFonts w:ascii="Arial" w:hAnsi="Arial"/>
        </w:rPr>
        <w:t>,</w:t>
      </w:r>
      <w:r>
        <w:rPr>
          <w:rFonts w:ascii="Arial" w:hAnsi="Arial"/>
        </w:rPr>
        <w:t xml:space="preserve"> </w:t>
      </w:r>
      <w:r w:rsidRPr="00D151ED">
        <w:rPr>
          <w:rFonts w:ascii="Arial" w:hAnsi="Arial"/>
        </w:rPr>
        <w:t>1127,</w:t>
      </w:r>
      <w:r>
        <w:rPr>
          <w:rFonts w:ascii="Arial" w:hAnsi="Arial"/>
        </w:rPr>
        <w:t xml:space="preserve"> </w:t>
      </w:r>
      <w:r w:rsidRPr="00D151ED">
        <w:rPr>
          <w:rFonts w:ascii="Arial" w:hAnsi="Arial"/>
        </w:rPr>
        <w:t>1126/3, 1126/4</w:t>
      </w:r>
      <w:r>
        <w:rPr>
          <w:rFonts w:ascii="Arial" w:hAnsi="Arial"/>
        </w:rPr>
        <w:t xml:space="preserve"> </w:t>
      </w:r>
      <w:r w:rsidRPr="00423EA7">
        <w:rPr>
          <w:rFonts w:ascii="Arial" w:hAnsi="Arial"/>
        </w:rPr>
        <w:t>K</w:t>
      </w:r>
      <w:r>
        <w:rPr>
          <w:rFonts w:ascii="Arial" w:hAnsi="Arial"/>
        </w:rPr>
        <w:t>.</w:t>
      </w:r>
      <w:r w:rsidRPr="00423EA7">
        <w:rPr>
          <w:rFonts w:ascii="Arial" w:hAnsi="Arial"/>
        </w:rPr>
        <w:t>O</w:t>
      </w:r>
      <w:r>
        <w:rPr>
          <w:rFonts w:ascii="Arial" w:hAnsi="Arial"/>
        </w:rPr>
        <w:t>.</w:t>
      </w:r>
      <w:r w:rsidRPr="00423EA7">
        <w:rPr>
          <w:rFonts w:ascii="Arial" w:hAnsi="Arial"/>
        </w:rPr>
        <w:t xml:space="preserve"> Gorovići,</w:t>
      </w:r>
      <w:r>
        <w:rPr>
          <w:rFonts w:ascii="Arial" w:hAnsi="Arial"/>
        </w:rPr>
        <w:t xml:space="preserve"> djelovima kat.parc. br. </w:t>
      </w:r>
      <w:r w:rsidRPr="00D151ED">
        <w:rPr>
          <w:rFonts w:ascii="Arial" w:hAnsi="Arial"/>
        </w:rPr>
        <w:t>63/1,</w:t>
      </w:r>
      <w:r>
        <w:rPr>
          <w:rFonts w:ascii="Arial" w:hAnsi="Arial"/>
        </w:rPr>
        <w:t xml:space="preserve"> </w:t>
      </w:r>
      <w:r w:rsidRPr="00D151ED">
        <w:rPr>
          <w:rFonts w:ascii="Arial" w:hAnsi="Arial"/>
        </w:rPr>
        <w:t>63</w:t>
      </w:r>
      <w:r>
        <w:rPr>
          <w:rFonts w:ascii="Arial" w:hAnsi="Arial"/>
        </w:rPr>
        <w:t>/2</w:t>
      </w:r>
      <w:r w:rsidRPr="00D151ED">
        <w:rPr>
          <w:rFonts w:ascii="Arial" w:hAnsi="Arial"/>
        </w:rPr>
        <w:t>,</w:t>
      </w:r>
      <w:r>
        <w:rPr>
          <w:rFonts w:ascii="Arial" w:hAnsi="Arial"/>
        </w:rPr>
        <w:t xml:space="preserve"> </w:t>
      </w:r>
      <w:r w:rsidRPr="00D151ED">
        <w:rPr>
          <w:rFonts w:ascii="Arial" w:hAnsi="Arial"/>
        </w:rPr>
        <w:t>61/2</w:t>
      </w:r>
      <w:r w:rsidRPr="00423EA7">
        <w:rPr>
          <w:rFonts w:ascii="Arial" w:hAnsi="Arial"/>
        </w:rPr>
        <w:t xml:space="preserve"> K</w:t>
      </w:r>
      <w:r>
        <w:rPr>
          <w:rFonts w:ascii="Arial" w:hAnsi="Arial"/>
        </w:rPr>
        <w:t>.</w:t>
      </w:r>
      <w:r w:rsidRPr="00423EA7">
        <w:rPr>
          <w:rFonts w:ascii="Arial" w:hAnsi="Arial"/>
        </w:rPr>
        <w:t>O</w:t>
      </w:r>
      <w:r>
        <w:rPr>
          <w:rFonts w:ascii="Arial" w:hAnsi="Arial"/>
        </w:rPr>
        <w:t xml:space="preserve">. Lastva i dijelu 1121/1 </w:t>
      </w:r>
      <w:r w:rsidRPr="00423EA7">
        <w:rPr>
          <w:rFonts w:ascii="Arial" w:hAnsi="Arial"/>
        </w:rPr>
        <w:t xml:space="preserve"> K</w:t>
      </w:r>
      <w:r>
        <w:rPr>
          <w:rFonts w:ascii="Arial" w:hAnsi="Arial"/>
        </w:rPr>
        <w:t>.</w:t>
      </w:r>
      <w:r w:rsidRPr="00423EA7">
        <w:rPr>
          <w:rFonts w:ascii="Arial" w:hAnsi="Arial"/>
        </w:rPr>
        <w:t>O</w:t>
      </w:r>
      <w:r>
        <w:rPr>
          <w:rFonts w:ascii="Arial" w:hAnsi="Arial"/>
        </w:rPr>
        <w:t>. Glavati, o</w:t>
      </w:r>
      <w:r w:rsidRPr="00423EA7">
        <w:rPr>
          <w:rFonts w:ascii="Arial" w:hAnsi="Arial"/>
        </w:rPr>
        <w:t>pština Kotor</w:t>
      </w:r>
      <w:r>
        <w:rPr>
          <w:rFonts w:ascii="Arial" w:hAnsi="Arial"/>
        </w:rPr>
        <w:t xml:space="preserve"> </w:t>
      </w:r>
      <w:r w:rsidRPr="00602AF7">
        <w:rPr>
          <w:rFonts w:ascii="Arial" w:hAnsi="Arial"/>
        </w:rPr>
        <w:t xml:space="preserve">(kao i </w:t>
      </w:r>
      <w:r>
        <w:rPr>
          <w:rFonts w:ascii="Arial" w:hAnsi="Arial"/>
        </w:rPr>
        <w:t xml:space="preserve">na </w:t>
      </w:r>
      <w:r w:rsidRPr="00602AF7">
        <w:rPr>
          <w:rFonts w:ascii="Arial" w:hAnsi="Arial"/>
        </w:rPr>
        <w:t>katastarsk</w:t>
      </w:r>
      <w:r>
        <w:rPr>
          <w:rFonts w:ascii="Arial" w:hAnsi="Arial"/>
        </w:rPr>
        <w:t>im</w:t>
      </w:r>
      <w:r w:rsidRPr="00602AF7">
        <w:rPr>
          <w:rFonts w:ascii="Arial" w:hAnsi="Arial"/>
        </w:rPr>
        <w:t xml:space="preserve"> parcel</w:t>
      </w:r>
      <w:r>
        <w:rPr>
          <w:rFonts w:ascii="Arial" w:hAnsi="Arial"/>
        </w:rPr>
        <w:t>ama</w:t>
      </w:r>
      <w:r w:rsidRPr="00602AF7">
        <w:rPr>
          <w:rFonts w:ascii="Arial" w:hAnsi="Arial"/>
        </w:rPr>
        <w:t xml:space="preserve"> koje nastanu </w:t>
      </w:r>
      <w:r>
        <w:rPr>
          <w:rFonts w:ascii="Arial" w:hAnsi="Arial"/>
        </w:rPr>
        <w:t>parcelacijom navedenih parcela).</w:t>
      </w:r>
    </w:p>
    <w:p w:rsidR="004E3A84" w:rsidRPr="00602AF7" w:rsidRDefault="004E3A84" w:rsidP="004E3A84">
      <w:pPr>
        <w:spacing w:before="200"/>
        <w:jc w:val="both"/>
        <w:rPr>
          <w:rFonts w:ascii="Arial" w:eastAsia="Times New Roman" w:hAnsi="Arial"/>
          <w:noProof/>
          <w:shd w:val="clear" w:color="auto" w:fill="FFFFFF"/>
        </w:rPr>
      </w:pPr>
      <w:r w:rsidRPr="00971B74">
        <w:rPr>
          <w:rFonts w:ascii="Arial" w:eastAsia="Times New Roman" w:hAnsi="Arial"/>
          <w:noProof/>
          <w:shd w:val="clear" w:color="auto" w:fill="FFFFFF"/>
        </w:rPr>
        <w:t>U cilju obezbjeđivanj</w:t>
      </w:r>
      <w:r>
        <w:rPr>
          <w:rFonts w:ascii="Arial" w:eastAsia="Times New Roman" w:hAnsi="Arial"/>
          <w:noProof/>
          <w:shd w:val="clear" w:color="auto" w:fill="FFFFFF"/>
        </w:rPr>
        <w:t>a</w:t>
      </w:r>
      <w:r w:rsidRPr="00971B74">
        <w:rPr>
          <w:rFonts w:ascii="Arial" w:eastAsia="Times New Roman" w:hAnsi="Arial"/>
          <w:noProof/>
          <w:shd w:val="clear" w:color="auto" w:fill="FFFFFF"/>
        </w:rPr>
        <w:t xml:space="preserve"> </w:t>
      </w:r>
      <w:r>
        <w:rPr>
          <w:rFonts w:ascii="Arial" w:eastAsia="Times New Roman" w:hAnsi="Arial"/>
          <w:noProof/>
          <w:shd w:val="clear" w:color="auto" w:fill="FFFFFF"/>
        </w:rPr>
        <w:t>pouzdanog</w:t>
      </w:r>
      <w:r w:rsidRPr="00971B74">
        <w:rPr>
          <w:rFonts w:ascii="Arial" w:eastAsia="Times New Roman" w:hAnsi="Arial"/>
          <w:noProof/>
          <w:shd w:val="clear" w:color="auto" w:fill="FFFFFF"/>
        </w:rPr>
        <w:t xml:space="preserve"> i kvalitetnog napajanja električnom energijom potrošača, </w:t>
      </w:r>
      <w:r>
        <w:rPr>
          <w:rFonts w:ascii="Arial" w:eastAsia="Times New Roman" w:hAnsi="Arial"/>
          <w:noProof/>
          <w:shd w:val="clear" w:color="auto" w:fill="FFFFFF"/>
        </w:rPr>
        <w:t>na području opštine Kotor</w:t>
      </w:r>
      <w:r w:rsidRPr="00971B74">
        <w:rPr>
          <w:rFonts w:ascii="Arial" w:eastAsia="Times New Roman" w:hAnsi="Arial"/>
          <w:noProof/>
          <w:shd w:val="clear" w:color="auto" w:fill="FFFFFF"/>
        </w:rPr>
        <w:t>, CEDIS</w:t>
      </w:r>
      <w:r w:rsidRPr="00602AF7">
        <w:rPr>
          <w:rFonts w:ascii="Arial" w:eastAsia="Times New Roman" w:hAnsi="Arial"/>
          <w:noProof/>
          <w:shd w:val="clear" w:color="auto" w:fill="FFFFFF"/>
        </w:rPr>
        <w:t xml:space="preserve"> je planirao </w:t>
      </w:r>
      <w:r w:rsidRPr="00631322">
        <w:rPr>
          <w:rFonts w:ascii="Arial" w:eastAsia="Times New Roman" w:hAnsi="Arial"/>
          <w:noProof/>
          <w:shd w:val="clear" w:color="auto" w:fill="FFFFFF"/>
        </w:rPr>
        <w:t xml:space="preserve">izgradnju </w:t>
      </w:r>
      <w:r w:rsidRPr="00423EA7">
        <w:rPr>
          <w:rFonts w:ascii="Arial" w:eastAsia="Times New Roman" w:hAnsi="Arial"/>
          <w:noProof/>
          <w:shd w:val="clear" w:color="auto" w:fill="FFFFFF"/>
        </w:rPr>
        <w:t>dionic</w:t>
      </w:r>
      <w:r>
        <w:rPr>
          <w:rFonts w:ascii="Arial" w:eastAsia="Times New Roman" w:hAnsi="Arial"/>
          <w:noProof/>
          <w:shd w:val="clear" w:color="auto" w:fill="FFFFFF"/>
        </w:rPr>
        <w:t xml:space="preserve">e četiri 10kV kablovska voda </w:t>
      </w:r>
      <w:r w:rsidRPr="00423EA7">
        <w:rPr>
          <w:rFonts w:ascii="Arial" w:eastAsia="Times New Roman" w:hAnsi="Arial"/>
          <w:noProof/>
          <w:shd w:val="clear" w:color="auto" w:fill="FFFFFF"/>
        </w:rPr>
        <w:t>za uklapanje TS 35/10kV “Grbalj 2” od tačke “A”, odnosno tačke “B”, do tačke “U” (u putnom pojasu Bulevara Tivat-Jaz), K</w:t>
      </w:r>
      <w:r>
        <w:rPr>
          <w:rFonts w:ascii="Arial" w:eastAsia="Times New Roman" w:hAnsi="Arial"/>
          <w:noProof/>
          <w:shd w:val="clear" w:color="auto" w:fill="FFFFFF"/>
        </w:rPr>
        <w:t>.</w:t>
      </w:r>
      <w:r w:rsidRPr="00423EA7">
        <w:rPr>
          <w:rFonts w:ascii="Arial" w:eastAsia="Times New Roman" w:hAnsi="Arial"/>
          <w:noProof/>
          <w:shd w:val="clear" w:color="auto" w:fill="FFFFFF"/>
        </w:rPr>
        <w:t>O</w:t>
      </w:r>
      <w:r>
        <w:rPr>
          <w:rFonts w:ascii="Arial" w:eastAsia="Times New Roman" w:hAnsi="Arial"/>
          <w:noProof/>
          <w:shd w:val="clear" w:color="auto" w:fill="FFFFFF"/>
        </w:rPr>
        <w:t>.</w:t>
      </w:r>
      <w:r w:rsidRPr="00423EA7">
        <w:rPr>
          <w:rFonts w:ascii="Arial" w:eastAsia="Times New Roman" w:hAnsi="Arial"/>
          <w:noProof/>
          <w:shd w:val="clear" w:color="auto" w:fill="FFFFFF"/>
        </w:rPr>
        <w:t xml:space="preserve"> Gorovići, K</w:t>
      </w:r>
      <w:r>
        <w:rPr>
          <w:rFonts w:ascii="Arial" w:eastAsia="Times New Roman" w:hAnsi="Arial"/>
          <w:noProof/>
          <w:shd w:val="clear" w:color="auto" w:fill="FFFFFF"/>
        </w:rPr>
        <w:t>.</w:t>
      </w:r>
      <w:r w:rsidRPr="00423EA7">
        <w:rPr>
          <w:rFonts w:ascii="Arial" w:eastAsia="Times New Roman" w:hAnsi="Arial"/>
          <w:noProof/>
          <w:shd w:val="clear" w:color="auto" w:fill="FFFFFF"/>
        </w:rPr>
        <w:t>O</w:t>
      </w:r>
      <w:r>
        <w:rPr>
          <w:rFonts w:ascii="Arial" w:eastAsia="Times New Roman" w:hAnsi="Arial"/>
          <w:noProof/>
          <w:shd w:val="clear" w:color="auto" w:fill="FFFFFF"/>
        </w:rPr>
        <w:t>.</w:t>
      </w:r>
      <w:r w:rsidRPr="00423EA7">
        <w:rPr>
          <w:rFonts w:ascii="Arial" w:eastAsia="Times New Roman" w:hAnsi="Arial"/>
          <w:noProof/>
          <w:shd w:val="clear" w:color="auto" w:fill="FFFFFF"/>
        </w:rPr>
        <w:t xml:space="preserve"> Lastva, K</w:t>
      </w:r>
      <w:r>
        <w:rPr>
          <w:rFonts w:ascii="Arial" w:eastAsia="Times New Roman" w:hAnsi="Arial"/>
          <w:noProof/>
          <w:shd w:val="clear" w:color="auto" w:fill="FFFFFF"/>
        </w:rPr>
        <w:t>.</w:t>
      </w:r>
      <w:r w:rsidRPr="00423EA7">
        <w:rPr>
          <w:rFonts w:ascii="Arial" w:eastAsia="Times New Roman" w:hAnsi="Arial"/>
          <w:noProof/>
          <w:shd w:val="clear" w:color="auto" w:fill="FFFFFF"/>
        </w:rPr>
        <w:t>O</w:t>
      </w:r>
      <w:r>
        <w:rPr>
          <w:rFonts w:ascii="Arial" w:eastAsia="Times New Roman" w:hAnsi="Arial"/>
          <w:noProof/>
          <w:shd w:val="clear" w:color="auto" w:fill="FFFFFF"/>
        </w:rPr>
        <w:t>.</w:t>
      </w:r>
      <w:r w:rsidRPr="00423EA7">
        <w:rPr>
          <w:rFonts w:ascii="Arial" w:eastAsia="Times New Roman" w:hAnsi="Arial"/>
          <w:noProof/>
          <w:shd w:val="clear" w:color="auto" w:fill="FFFFFF"/>
        </w:rPr>
        <w:t xml:space="preserve"> Glavati, Opština Kotor</w:t>
      </w:r>
      <w:r w:rsidRPr="00602AF7">
        <w:rPr>
          <w:rFonts w:ascii="Arial" w:eastAsia="Times New Roman" w:hAnsi="Arial"/>
          <w:noProof/>
          <w:shd w:val="clear" w:color="auto" w:fill="FFFFFF"/>
        </w:rPr>
        <w:t>.</w:t>
      </w:r>
    </w:p>
    <w:p w:rsidR="004E3A84" w:rsidRPr="004E3A84" w:rsidRDefault="004E3A84" w:rsidP="004E3A84">
      <w:pPr>
        <w:tabs>
          <w:tab w:val="left" w:pos="9072"/>
        </w:tabs>
        <w:ind w:right="-142" w:firstLine="709"/>
        <w:jc w:val="both"/>
        <w:rPr>
          <w:rFonts w:ascii="Arial" w:eastAsia="Times New Roman" w:hAnsi="Arial"/>
          <w:b/>
          <w:lang w:eastAsia="ar-SA" w:bidi="ar-SA"/>
        </w:rPr>
      </w:pPr>
      <w:r w:rsidRPr="004E3A84">
        <w:rPr>
          <w:rFonts w:ascii="Arial" w:eastAsia="Times New Roman" w:hAnsi="Arial"/>
          <w:b/>
          <w:lang w:eastAsia="ar-SA" w:bidi="ar-SA"/>
        </w:rPr>
        <w:t xml:space="preserve"> </w:t>
      </w:r>
    </w:p>
    <w:p w:rsidR="004E3A84" w:rsidRPr="0003426C" w:rsidRDefault="004E3A84" w:rsidP="004E3A84">
      <w:pPr>
        <w:widowControl/>
        <w:tabs>
          <w:tab w:val="left" w:pos="9072"/>
        </w:tabs>
        <w:suppressAutoHyphens w:val="0"/>
        <w:spacing w:line="276" w:lineRule="auto"/>
        <w:ind w:right="-142"/>
        <w:jc w:val="both"/>
        <w:textAlignment w:val="auto"/>
        <w:rPr>
          <w:rFonts w:ascii="Arial" w:eastAsia="Calibri" w:hAnsi="Arial"/>
          <w:bCs/>
          <w:kern w:val="0"/>
          <w:lang w:val="en-GB" w:eastAsia="en-US" w:bidi="ar-SA"/>
        </w:rPr>
      </w:pPr>
      <w:r w:rsidRPr="0003426C">
        <w:rPr>
          <w:rFonts w:ascii="Arial" w:eastAsia="Calibri" w:hAnsi="Arial"/>
          <w:bCs/>
          <w:kern w:val="0"/>
          <w:lang w:val="en-GB" w:eastAsia="en-US" w:bidi="ar-SA"/>
        </w:rPr>
        <w:t>Nacrt Odluke se stavlja na javnu raspravu u trajanju od 15 dana.</w:t>
      </w:r>
    </w:p>
    <w:p w:rsidR="004E3A84" w:rsidRPr="00602AF7" w:rsidRDefault="004E3A84" w:rsidP="004E3A84">
      <w:pPr>
        <w:widowControl/>
        <w:ind w:right="-142"/>
        <w:jc w:val="both"/>
        <w:textAlignment w:val="auto"/>
        <w:rPr>
          <w:rFonts w:ascii="Arial" w:eastAsia="Times New Roman" w:hAnsi="Arial"/>
          <w:b/>
          <w:lang w:eastAsia="ar-SA" w:bidi="ar-SA"/>
        </w:rPr>
      </w:pPr>
    </w:p>
    <w:p w:rsidR="00C86BEE" w:rsidRPr="00602AF7" w:rsidRDefault="00C86BEE" w:rsidP="00120B5F">
      <w:pPr>
        <w:widowControl/>
        <w:tabs>
          <w:tab w:val="left" w:pos="9072"/>
        </w:tabs>
        <w:ind w:right="-142"/>
        <w:jc w:val="center"/>
        <w:textAlignment w:val="auto"/>
        <w:rPr>
          <w:rFonts w:ascii="Arial" w:eastAsia="Times New Roman" w:hAnsi="Arial"/>
          <w:b/>
          <w:lang w:eastAsia="ar-SA" w:bidi="ar-SA"/>
        </w:rPr>
      </w:pPr>
    </w:p>
    <w:p w:rsidR="00C86BEE" w:rsidRPr="00602AF7" w:rsidRDefault="00C86BEE" w:rsidP="00120B5F">
      <w:pPr>
        <w:widowControl/>
        <w:ind w:right="-142"/>
        <w:jc w:val="center"/>
        <w:textAlignment w:val="auto"/>
        <w:rPr>
          <w:rFonts w:ascii="Arial" w:eastAsia="Times New Roman" w:hAnsi="Arial"/>
          <w:b/>
          <w:lang w:eastAsia="ar-SA" w:bidi="ar-SA"/>
        </w:rPr>
      </w:pPr>
    </w:p>
    <w:p w:rsidR="00C86BEE" w:rsidRPr="00602AF7" w:rsidRDefault="00C86BEE" w:rsidP="00120B5F">
      <w:pPr>
        <w:widowControl/>
        <w:ind w:right="-142"/>
        <w:jc w:val="center"/>
        <w:textAlignment w:val="auto"/>
        <w:rPr>
          <w:rFonts w:ascii="Arial" w:eastAsia="Times New Roman" w:hAnsi="Arial"/>
          <w:b/>
          <w:lang w:eastAsia="ar-SA" w:bidi="ar-SA"/>
        </w:rPr>
      </w:pPr>
    </w:p>
    <w:p w:rsidR="00C86BEE" w:rsidRPr="00602AF7" w:rsidRDefault="00C86BEE" w:rsidP="00120B5F">
      <w:pPr>
        <w:widowControl/>
        <w:ind w:right="-142"/>
        <w:jc w:val="center"/>
        <w:textAlignment w:val="auto"/>
        <w:rPr>
          <w:rFonts w:ascii="Arial" w:eastAsia="Times New Roman" w:hAnsi="Arial"/>
          <w:b/>
          <w:lang w:eastAsia="ar-SA" w:bidi="ar-SA"/>
        </w:rPr>
      </w:pPr>
      <w:r w:rsidRPr="00602AF7">
        <w:rPr>
          <w:rFonts w:ascii="Arial" w:eastAsia="Times New Roman" w:hAnsi="Arial"/>
          <w:b/>
          <w:lang w:eastAsia="ar-SA" w:bidi="ar-SA"/>
        </w:rPr>
        <w:t>Sekretarijat za urbanizam, stanovanje</w:t>
      </w:r>
    </w:p>
    <w:p w:rsidR="00C86BEE" w:rsidRPr="00602AF7" w:rsidRDefault="00C86BEE" w:rsidP="00120B5F">
      <w:pPr>
        <w:widowControl/>
        <w:ind w:right="-142"/>
        <w:jc w:val="center"/>
        <w:textAlignment w:val="auto"/>
        <w:rPr>
          <w:rFonts w:ascii="Arial" w:hAnsi="Arial"/>
        </w:rPr>
      </w:pPr>
      <w:r w:rsidRPr="00602AF7">
        <w:rPr>
          <w:rFonts w:ascii="Arial" w:eastAsia="Times New Roman" w:hAnsi="Arial"/>
          <w:b/>
          <w:lang w:eastAsia="ar-SA" w:bidi="ar-SA"/>
        </w:rPr>
        <w:t xml:space="preserve"> i uređenje prostora</w:t>
      </w:r>
    </w:p>
    <w:p w:rsidR="0006191C" w:rsidRPr="00602AF7" w:rsidRDefault="00B24F30" w:rsidP="00120B5F">
      <w:pPr>
        <w:ind w:right="-142"/>
        <w:rPr>
          <w:rFonts w:ascii="Arial" w:hAnsi="Arial"/>
        </w:rPr>
      </w:pPr>
    </w:p>
    <w:sectPr w:rsidR="0006191C" w:rsidRPr="00602AF7">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F30" w:rsidRDefault="00B24F30" w:rsidP="00E3632B">
      <w:r>
        <w:separator/>
      </w:r>
    </w:p>
  </w:endnote>
  <w:endnote w:type="continuationSeparator" w:id="0">
    <w:p w:rsidR="00B24F30" w:rsidRDefault="00B24F30" w:rsidP="00E36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F30" w:rsidRDefault="00B24F30" w:rsidP="00E3632B">
      <w:r>
        <w:separator/>
      </w:r>
    </w:p>
  </w:footnote>
  <w:footnote w:type="continuationSeparator" w:id="0">
    <w:p w:rsidR="00B24F30" w:rsidRDefault="00B24F30" w:rsidP="00E363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05C58"/>
    <w:multiLevelType w:val="hybridMultilevel"/>
    <w:tmpl w:val="CE564D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663E89"/>
    <w:multiLevelType w:val="hybridMultilevel"/>
    <w:tmpl w:val="D44852A6"/>
    <w:lvl w:ilvl="0" w:tplc="AFB2C2C6">
      <w:start w:val="13"/>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3F56F6"/>
    <w:multiLevelType w:val="hybridMultilevel"/>
    <w:tmpl w:val="1850F44E"/>
    <w:lvl w:ilvl="0" w:tplc="2264B046">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ED0AD2"/>
    <w:multiLevelType w:val="hybridMultilevel"/>
    <w:tmpl w:val="8584A260"/>
    <w:lvl w:ilvl="0" w:tplc="07B025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237030"/>
    <w:multiLevelType w:val="hybridMultilevel"/>
    <w:tmpl w:val="2938A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3450A4"/>
    <w:multiLevelType w:val="hybridMultilevel"/>
    <w:tmpl w:val="B7467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1E5E20"/>
    <w:multiLevelType w:val="hybridMultilevel"/>
    <w:tmpl w:val="FBD6D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A52ABF"/>
    <w:multiLevelType w:val="multilevel"/>
    <w:tmpl w:val="8840AA16"/>
    <w:lvl w:ilvl="0">
      <w:start w:val="1"/>
      <w:numFmt w:val="decimal"/>
      <w:lvlText w:val="%1."/>
      <w:lvlJc w:val="left"/>
      <w:pPr>
        <w:ind w:left="720" w:hanging="360"/>
      </w:pPr>
      <w:rPr>
        <w:rFonts w:hint="default"/>
      </w:rPr>
    </w:lvl>
    <w:lvl w:ilvl="1">
      <w:start w:val="1"/>
      <w:numFmt w:val="decimal"/>
      <w:isLgl/>
      <w:lvlText w:val="%1.%2."/>
      <w:lvlJc w:val="left"/>
      <w:pPr>
        <w:ind w:left="810" w:hanging="36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2ABE091F"/>
    <w:multiLevelType w:val="hybridMultilevel"/>
    <w:tmpl w:val="B6F8EED8"/>
    <w:lvl w:ilvl="0" w:tplc="C068E2E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nsid w:val="352626E4"/>
    <w:multiLevelType w:val="hybridMultilevel"/>
    <w:tmpl w:val="639A700A"/>
    <w:lvl w:ilvl="0" w:tplc="07B025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A618CE"/>
    <w:multiLevelType w:val="hybridMultilevel"/>
    <w:tmpl w:val="A94C4B22"/>
    <w:lvl w:ilvl="0" w:tplc="07B02502">
      <w:start w:val="1"/>
      <w:numFmt w:val="bullet"/>
      <w:lvlText w:val=""/>
      <w:lvlJc w:val="left"/>
      <w:pPr>
        <w:ind w:left="720" w:hanging="360"/>
      </w:pPr>
      <w:rPr>
        <w:rFonts w:ascii="Symbol" w:hAnsi="Symbol" w:hint="default"/>
      </w:rPr>
    </w:lvl>
    <w:lvl w:ilvl="1" w:tplc="07B0250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9C85BEC"/>
    <w:multiLevelType w:val="hybridMultilevel"/>
    <w:tmpl w:val="675CB4B4"/>
    <w:lvl w:ilvl="0" w:tplc="07B025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9DA10A0"/>
    <w:multiLevelType w:val="hybridMultilevel"/>
    <w:tmpl w:val="06FA27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315A90"/>
    <w:multiLevelType w:val="hybridMultilevel"/>
    <w:tmpl w:val="4F9A336A"/>
    <w:lvl w:ilvl="0" w:tplc="A6D232FC">
      <w:start w:val="1"/>
      <w:numFmt w:val="bullet"/>
      <w:lvlText w:val="-"/>
      <w:lvlJc w:val="left"/>
      <w:pPr>
        <w:ind w:left="1440" w:hanging="360"/>
      </w:pPr>
      <w:rPr>
        <w:rFonts w:ascii="Arial" w:eastAsia="Times New Roman" w:hAnsi="Arial" w:hint="default"/>
      </w:rPr>
    </w:lvl>
    <w:lvl w:ilvl="1" w:tplc="2C1A0003" w:tentative="1">
      <w:start w:val="1"/>
      <w:numFmt w:val="bullet"/>
      <w:lvlText w:val="o"/>
      <w:lvlJc w:val="left"/>
      <w:pPr>
        <w:ind w:left="2160" w:hanging="360"/>
      </w:pPr>
      <w:rPr>
        <w:rFonts w:ascii="Courier New" w:hAnsi="Courier New" w:hint="default"/>
      </w:rPr>
    </w:lvl>
    <w:lvl w:ilvl="2" w:tplc="2C1A0005" w:tentative="1">
      <w:start w:val="1"/>
      <w:numFmt w:val="bullet"/>
      <w:lvlText w:val=""/>
      <w:lvlJc w:val="left"/>
      <w:pPr>
        <w:ind w:left="2880" w:hanging="360"/>
      </w:pPr>
      <w:rPr>
        <w:rFonts w:ascii="Wingdings" w:hAnsi="Wingdings" w:hint="default"/>
      </w:rPr>
    </w:lvl>
    <w:lvl w:ilvl="3" w:tplc="2C1A0001" w:tentative="1">
      <w:start w:val="1"/>
      <w:numFmt w:val="bullet"/>
      <w:lvlText w:val=""/>
      <w:lvlJc w:val="left"/>
      <w:pPr>
        <w:ind w:left="3600" w:hanging="360"/>
      </w:pPr>
      <w:rPr>
        <w:rFonts w:ascii="Symbol" w:hAnsi="Symbol" w:hint="default"/>
      </w:rPr>
    </w:lvl>
    <w:lvl w:ilvl="4" w:tplc="2C1A0003" w:tentative="1">
      <w:start w:val="1"/>
      <w:numFmt w:val="bullet"/>
      <w:lvlText w:val="o"/>
      <w:lvlJc w:val="left"/>
      <w:pPr>
        <w:ind w:left="4320" w:hanging="360"/>
      </w:pPr>
      <w:rPr>
        <w:rFonts w:ascii="Courier New" w:hAnsi="Courier New" w:hint="default"/>
      </w:rPr>
    </w:lvl>
    <w:lvl w:ilvl="5" w:tplc="2C1A0005" w:tentative="1">
      <w:start w:val="1"/>
      <w:numFmt w:val="bullet"/>
      <w:lvlText w:val=""/>
      <w:lvlJc w:val="left"/>
      <w:pPr>
        <w:ind w:left="5040" w:hanging="360"/>
      </w:pPr>
      <w:rPr>
        <w:rFonts w:ascii="Wingdings" w:hAnsi="Wingdings" w:hint="default"/>
      </w:rPr>
    </w:lvl>
    <w:lvl w:ilvl="6" w:tplc="2C1A0001" w:tentative="1">
      <w:start w:val="1"/>
      <w:numFmt w:val="bullet"/>
      <w:lvlText w:val=""/>
      <w:lvlJc w:val="left"/>
      <w:pPr>
        <w:ind w:left="5760" w:hanging="360"/>
      </w:pPr>
      <w:rPr>
        <w:rFonts w:ascii="Symbol" w:hAnsi="Symbol" w:hint="default"/>
      </w:rPr>
    </w:lvl>
    <w:lvl w:ilvl="7" w:tplc="2C1A0003" w:tentative="1">
      <w:start w:val="1"/>
      <w:numFmt w:val="bullet"/>
      <w:lvlText w:val="o"/>
      <w:lvlJc w:val="left"/>
      <w:pPr>
        <w:ind w:left="6480" w:hanging="360"/>
      </w:pPr>
      <w:rPr>
        <w:rFonts w:ascii="Courier New" w:hAnsi="Courier New" w:hint="default"/>
      </w:rPr>
    </w:lvl>
    <w:lvl w:ilvl="8" w:tplc="2C1A0005" w:tentative="1">
      <w:start w:val="1"/>
      <w:numFmt w:val="bullet"/>
      <w:lvlText w:val=""/>
      <w:lvlJc w:val="left"/>
      <w:pPr>
        <w:ind w:left="7200" w:hanging="360"/>
      </w:pPr>
      <w:rPr>
        <w:rFonts w:ascii="Wingdings" w:hAnsi="Wingdings" w:hint="default"/>
      </w:rPr>
    </w:lvl>
  </w:abstractNum>
  <w:abstractNum w:abstractNumId="14">
    <w:nsid w:val="44CD264C"/>
    <w:multiLevelType w:val="hybridMultilevel"/>
    <w:tmpl w:val="BBA67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DFE4512"/>
    <w:multiLevelType w:val="hybridMultilevel"/>
    <w:tmpl w:val="DDB299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B9666F"/>
    <w:multiLevelType w:val="hybridMultilevel"/>
    <w:tmpl w:val="DD6C1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4EA6527"/>
    <w:multiLevelType w:val="hybridMultilevel"/>
    <w:tmpl w:val="B9069C36"/>
    <w:lvl w:ilvl="0" w:tplc="07B025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CA023CC"/>
    <w:multiLevelType w:val="hybridMultilevel"/>
    <w:tmpl w:val="1DC21070"/>
    <w:lvl w:ilvl="0" w:tplc="07B02502">
      <w:start w:val="1"/>
      <w:numFmt w:val="bullet"/>
      <w:lvlText w:val=""/>
      <w:lvlJc w:val="left"/>
      <w:pPr>
        <w:ind w:left="720" w:hanging="360"/>
      </w:pPr>
      <w:rPr>
        <w:rFonts w:ascii="Symbol" w:hAnsi="Symbol" w:hint="default"/>
      </w:rPr>
    </w:lvl>
    <w:lvl w:ilvl="1" w:tplc="07B0250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33A0035"/>
    <w:multiLevelType w:val="hybridMultilevel"/>
    <w:tmpl w:val="1D2EDF84"/>
    <w:lvl w:ilvl="0" w:tplc="07B02502">
      <w:start w:val="1"/>
      <w:numFmt w:val="bullet"/>
      <w:lvlText w:val=""/>
      <w:lvlJc w:val="left"/>
      <w:pPr>
        <w:ind w:left="720" w:hanging="360"/>
      </w:pPr>
      <w:rPr>
        <w:rFonts w:ascii="Symbol" w:hAnsi="Symbol" w:hint="default"/>
      </w:rPr>
    </w:lvl>
    <w:lvl w:ilvl="1" w:tplc="7E109B06">
      <w:start w:val="2"/>
      <w:numFmt w:val="bullet"/>
      <w:lvlText w:val="•"/>
      <w:lvlJc w:val="left"/>
      <w:pPr>
        <w:ind w:left="1800" w:hanging="720"/>
      </w:pPr>
      <w:rPr>
        <w:rFonts w:ascii="Arial" w:eastAsia="SimSu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9B63C40"/>
    <w:multiLevelType w:val="hybridMultilevel"/>
    <w:tmpl w:val="48124AF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C2765DB"/>
    <w:multiLevelType w:val="hybridMultilevel"/>
    <w:tmpl w:val="8B1046AE"/>
    <w:lvl w:ilvl="0" w:tplc="07B0250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0A711BD"/>
    <w:multiLevelType w:val="hybridMultilevel"/>
    <w:tmpl w:val="78FA9BAC"/>
    <w:lvl w:ilvl="0" w:tplc="07B0250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0DD1CFF"/>
    <w:multiLevelType w:val="hybridMultilevel"/>
    <w:tmpl w:val="0FA0EF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6BE2E6D"/>
    <w:multiLevelType w:val="hybridMultilevel"/>
    <w:tmpl w:val="607CD00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78760E5A"/>
    <w:multiLevelType w:val="hybridMultilevel"/>
    <w:tmpl w:val="909C447A"/>
    <w:lvl w:ilvl="0" w:tplc="07B02502">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78D26FC8"/>
    <w:multiLevelType w:val="multilevel"/>
    <w:tmpl w:val="A9E66934"/>
    <w:lvl w:ilvl="0">
      <w:start w:val="1"/>
      <w:numFmt w:val="decimal"/>
      <w:lvlText w:val="%1."/>
      <w:lvlJc w:val="left"/>
      <w:pPr>
        <w:ind w:left="360" w:hanging="360"/>
      </w:pPr>
      <w:rPr>
        <w:rFonts w:hint="default"/>
        <w:color w:val="auto"/>
      </w:rPr>
    </w:lvl>
    <w:lvl w:ilvl="1">
      <w:start w:val="1"/>
      <w:numFmt w:val="decimal"/>
      <w:isLgl/>
      <w:lvlText w:val="%1.%2."/>
      <w:lvlJc w:val="left"/>
      <w:pPr>
        <w:ind w:left="810" w:hanging="360"/>
      </w:pPr>
      <w:rPr>
        <w:rFonts w:hint="default"/>
        <w:b w:val="0"/>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nsid w:val="79C97468"/>
    <w:multiLevelType w:val="multilevel"/>
    <w:tmpl w:val="8840AA16"/>
    <w:lvl w:ilvl="0">
      <w:start w:val="1"/>
      <w:numFmt w:val="decimal"/>
      <w:lvlText w:val="%1."/>
      <w:lvlJc w:val="left"/>
      <w:pPr>
        <w:ind w:left="720" w:hanging="360"/>
      </w:pPr>
      <w:rPr>
        <w:rFonts w:hint="default"/>
      </w:rPr>
    </w:lvl>
    <w:lvl w:ilvl="1">
      <w:start w:val="1"/>
      <w:numFmt w:val="decimal"/>
      <w:isLgl/>
      <w:lvlText w:val="%1.%2."/>
      <w:lvlJc w:val="left"/>
      <w:pPr>
        <w:ind w:left="810" w:hanging="36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nsid w:val="7B2C0751"/>
    <w:multiLevelType w:val="hybridMultilevel"/>
    <w:tmpl w:val="D94232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13"/>
  </w:num>
  <w:num w:numId="4">
    <w:abstractNumId w:val="5"/>
  </w:num>
  <w:num w:numId="5">
    <w:abstractNumId w:val="8"/>
  </w:num>
  <w:num w:numId="6">
    <w:abstractNumId w:val="16"/>
  </w:num>
  <w:num w:numId="7">
    <w:abstractNumId w:val="26"/>
  </w:num>
  <w:num w:numId="8">
    <w:abstractNumId w:val="24"/>
  </w:num>
  <w:num w:numId="9">
    <w:abstractNumId w:val="28"/>
  </w:num>
  <w:num w:numId="10">
    <w:abstractNumId w:val="4"/>
  </w:num>
  <w:num w:numId="11">
    <w:abstractNumId w:val="20"/>
  </w:num>
  <w:num w:numId="12">
    <w:abstractNumId w:val="25"/>
  </w:num>
  <w:num w:numId="13">
    <w:abstractNumId w:val="19"/>
  </w:num>
  <w:num w:numId="14">
    <w:abstractNumId w:val="27"/>
  </w:num>
  <w:num w:numId="15">
    <w:abstractNumId w:val="7"/>
  </w:num>
  <w:num w:numId="16">
    <w:abstractNumId w:val="21"/>
  </w:num>
  <w:num w:numId="17">
    <w:abstractNumId w:val="18"/>
  </w:num>
  <w:num w:numId="18">
    <w:abstractNumId w:val="22"/>
  </w:num>
  <w:num w:numId="19">
    <w:abstractNumId w:val="10"/>
  </w:num>
  <w:num w:numId="20">
    <w:abstractNumId w:val="9"/>
  </w:num>
  <w:num w:numId="21">
    <w:abstractNumId w:val="17"/>
  </w:num>
  <w:num w:numId="22">
    <w:abstractNumId w:val="11"/>
  </w:num>
  <w:num w:numId="23">
    <w:abstractNumId w:val="3"/>
  </w:num>
  <w:num w:numId="24">
    <w:abstractNumId w:val="14"/>
  </w:num>
  <w:num w:numId="25">
    <w:abstractNumId w:val="23"/>
  </w:num>
  <w:num w:numId="26">
    <w:abstractNumId w:val="2"/>
  </w:num>
  <w:num w:numId="27">
    <w:abstractNumId w:val="6"/>
  </w:num>
  <w:num w:numId="28">
    <w:abstractNumId w:val="0"/>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BEE"/>
    <w:rsid w:val="0000786A"/>
    <w:rsid w:val="000167EC"/>
    <w:rsid w:val="000226A1"/>
    <w:rsid w:val="000271FD"/>
    <w:rsid w:val="00037BD1"/>
    <w:rsid w:val="000716CF"/>
    <w:rsid w:val="000951FB"/>
    <w:rsid w:val="000B254C"/>
    <w:rsid w:val="000C652D"/>
    <w:rsid w:val="000D7F0E"/>
    <w:rsid w:val="0010546C"/>
    <w:rsid w:val="00120773"/>
    <w:rsid w:val="00120B5F"/>
    <w:rsid w:val="00146391"/>
    <w:rsid w:val="00153B32"/>
    <w:rsid w:val="00162824"/>
    <w:rsid w:val="001674B5"/>
    <w:rsid w:val="00181534"/>
    <w:rsid w:val="00181724"/>
    <w:rsid w:val="001B6504"/>
    <w:rsid w:val="001C7767"/>
    <w:rsid w:val="001E5607"/>
    <w:rsid w:val="002002AB"/>
    <w:rsid w:val="00220338"/>
    <w:rsid w:val="002239CE"/>
    <w:rsid w:val="00256C4A"/>
    <w:rsid w:val="00273B0A"/>
    <w:rsid w:val="00274DFB"/>
    <w:rsid w:val="002938AD"/>
    <w:rsid w:val="002A0E91"/>
    <w:rsid w:val="002A3214"/>
    <w:rsid w:val="002B0616"/>
    <w:rsid w:val="002B22D0"/>
    <w:rsid w:val="002B7935"/>
    <w:rsid w:val="00302C45"/>
    <w:rsid w:val="00304388"/>
    <w:rsid w:val="00304479"/>
    <w:rsid w:val="00337506"/>
    <w:rsid w:val="00337DE3"/>
    <w:rsid w:val="00350CDE"/>
    <w:rsid w:val="0037565D"/>
    <w:rsid w:val="00382985"/>
    <w:rsid w:val="00384E03"/>
    <w:rsid w:val="00390C37"/>
    <w:rsid w:val="003C13E5"/>
    <w:rsid w:val="003D5E06"/>
    <w:rsid w:val="003F42A1"/>
    <w:rsid w:val="00406D24"/>
    <w:rsid w:val="00406F4F"/>
    <w:rsid w:val="00423EA7"/>
    <w:rsid w:val="004445B1"/>
    <w:rsid w:val="0046220B"/>
    <w:rsid w:val="00470326"/>
    <w:rsid w:val="004A15FB"/>
    <w:rsid w:val="004A4D19"/>
    <w:rsid w:val="004A7DF5"/>
    <w:rsid w:val="004B633C"/>
    <w:rsid w:val="004C7145"/>
    <w:rsid w:val="004D5371"/>
    <w:rsid w:val="004E3A84"/>
    <w:rsid w:val="00501D8C"/>
    <w:rsid w:val="00523996"/>
    <w:rsid w:val="00536024"/>
    <w:rsid w:val="00550115"/>
    <w:rsid w:val="00561B82"/>
    <w:rsid w:val="005C41B1"/>
    <w:rsid w:val="005E6418"/>
    <w:rsid w:val="005F57F1"/>
    <w:rsid w:val="00602AF7"/>
    <w:rsid w:val="00615B09"/>
    <w:rsid w:val="00617F1E"/>
    <w:rsid w:val="006214E2"/>
    <w:rsid w:val="00631322"/>
    <w:rsid w:val="00632A35"/>
    <w:rsid w:val="00646CBE"/>
    <w:rsid w:val="00675EBA"/>
    <w:rsid w:val="00692844"/>
    <w:rsid w:val="006A4F4E"/>
    <w:rsid w:val="006E0F74"/>
    <w:rsid w:val="00723E1F"/>
    <w:rsid w:val="00761440"/>
    <w:rsid w:val="007674FF"/>
    <w:rsid w:val="00780653"/>
    <w:rsid w:val="007922A3"/>
    <w:rsid w:val="007943F0"/>
    <w:rsid w:val="00797FC6"/>
    <w:rsid w:val="007A5809"/>
    <w:rsid w:val="007A7614"/>
    <w:rsid w:val="007B3A65"/>
    <w:rsid w:val="007E43A6"/>
    <w:rsid w:val="007F001F"/>
    <w:rsid w:val="00801D01"/>
    <w:rsid w:val="00802BF3"/>
    <w:rsid w:val="00817064"/>
    <w:rsid w:val="00820574"/>
    <w:rsid w:val="00821B70"/>
    <w:rsid w:val="00836B9C"/>
    <w:rsid w:val="0085105E"/>
    <w:rsid w:val="008516F1"/>
    <w:rsid w:val="008A38F8"/>
    <w:rsid w:val="008D5790"/>
    <w:rsid w:val="008E1452"/>
    <w:rsid w:val="008E7B23"/>
    <w:rsid w:val="00941890"/>
    <w:rsid w:val="00941E32"/>
    <w:rsid w:val="00950736"/>
    <w:rsid w:val="00970BC8"/>
    <w:rsid w:val="00971B74"/>
    <w:rsid w:val="00987F35"/>
    <w:rsid w:val="009A128F"/>
    <w:rsid w:val="009C3FB2"/>
    <w:rsid w:val="009C6FAA"/>
    <w:rsid w:val="009D1540"/>
    <w:rsid w:val="009E604D"/>
    <w:rsid w:val="009F146A"/>
    <w:rsid w:val="009F7010"/>
    <w:rsid w:val="00A178A9"/>
    <w:rsid w:val="00A43601"/>
    <w:rsid w:val="00A44CD3"/>
    <w:rsid w:val="00A67F2D"/>
    <w:rsid w:val="00A808D4"/>
    <w:rsid w:val="00A82F01"/>
    <w:rsid w:val="00AA1707"/>
    <w:rsid w:val="00AA2ECD"/>
    <w:rsid w:val="00AB1E5A"/>
    <w:rsid w:val="00AC7D3F"/>
    <w:rsid w:val="00AF0658"/>
    <w:rsid w:val="00AF2480"/>
    <w:rsid w:val="00B012E6"/>
    <w:rsid w:val="00B21259"/>
    <w:rsid w:val="00B22FCD"/>
    <w:rsid w:val="00B24F30"/>
    <w:rsid w:val="00B275FC"/>
    <w:rsid w:val="00B548B2"/>
    <w:rsid w:val="00B83BCC"/>
    <w:rsid w:val="00BB0378"/>
    <w:rsid w:val="00BC0FDC"/>
    <w:rsid w:val="00BD5F97"/>
    <w:rsid w:val="00BE4ADA"/>
    <w:rsid w:val="00BF0ED1"/>
    <w:rsid w:val="00C146BD"/>
    <w:rsid w:val="00C86BEE"/>
    <w:rsid w:val="00C877C7"/>
    <w:rsid w:val="00CA4BF3"/>
    <w:rsid w:val="00CB0CDA"/>
    <w:rsid w:val="00CB33A2"/>
    <w:rsid w:val="00CB42C8"/>
    <w:rsid w:val="00CC6225"/>
    <w:rsid w:val="00CD42C2"/>
    <w:rsid w:val="00CD5BD4"/>
    <w:rsid w:val="00CD5E7A"/>
    <w:rsid w:val="00CE5A3A"/>
    <w:rsid w:val="00D151ED"/>
    <w:rsid w:val="00D45C6B"/>
    <w:rsid w:val="00D665B5"/>
    <w:rsid w:val="00D7165B"/>
    <w:rsid w:val="00D7244E"/>
    <w:rsid w:val="00D77946"/>
    <w:rsid w:val="00D82B50"/>
    <w:rsid w:val="00D94F13"/>
    <w:rsid w:val="00DB0556"/>
    <w:rsid w:val="00DC42F6"/>
    <w:rsid w:val="00DD019F"/>
    <w:rsid w:val="00DE46B7"/>
    <w:rsid w:val="00DF227A"/>
    <w:rsid w:val="00DF489C"/>
    <w:rsid w:val="00DF57A4"/>
    <w:rsid w:val="00E01CB2"/>
    <w:rsid w:val="00E147C4"/>
    <w:rsid w:val="00E25E38"/>
    <w:rsid w:val="00E3632B"/>
    <w:rsid w:val="00E60A87"/>
    <w:rsid w:val="00E6583A"/>
    <w:rsid w:val="00E71BB6"/>
    <w:rsid w:val="00E73AC2"/>
    <w:rsid w:val="00EA0EBA"/>
    <w:rsid w:val="00EA2587"/>
    <w:rsid w:val="00EB1BC2"/>
    <w:rsid w:val="00EF7090"/>
    <w:rsid w:val="00F01085"/>
    <w:rsid w:val="00F055A1"/>
    <w:rsid w:val="00F43FB5"/>
    <w:rsid w:val="00F55002"/>
    <w:rsid w:val="00F55B3A"/>
    <w:rsid w:val="00F67BBB"/>
    <w:rsid w:val="00F75BE9"/>
    <w:rsid w:val="00F76FEF"/>
    <w:rsid w:val="00FA414F"/>
    <w:rsid w:val="00FC46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44CD3"/>
    <w:pPr>
      <w:widowControl w:val="0"/>
      <w:suppressAutoHyphens/>
      <w:autoSpaceDN w:val="0"/>
      <w:spacing w:after="0" w:line="240" w:lineRule="auto"/>
      <w:textAlignment w:val="baseline"/>
    </w:pPr>
    <w:rPr>
      <w:rFonts w:ascii="Times New Roman" w:eastAsia="SimSun" w:hAnsi="Times New Roman" w:cs="Arial"/>
      <w:kern w:val="3"/>
      <w:sz w:val="24"/>
      <w:szCs w:val="24"/>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C86BEE"/>
    <w:pPr>
      <w:suppressAutoHyphens/>
      <w:autoSpaceDN w:val="0"/>
      <w:textAlignment w:val="baseline"/>
    </w:pPr>
    <w:rPr>
      <w:rFonts w:ascii="Times New Roman" w:eastAsia="SimSun" w:hAnsi="Times New Roman" w:cs="Arial"/>
      <w:kern w:val="3"/>
      <w:sz w:val="24"/>
      <w:szCs w:val="24"/>
      <w:lang w:val="en-US" w:eastAsia="zh-CN" w:bidi="hi-IN"/>
    </w:rPr>
  </w:style>
  <w:style w:type="paragraph" w:styleId="NoSpacing">
    <w:name w:val="No Spacing"/>
    <w:rsid w:val="00C86BEE"/>
    <w:pPr>
      <w:widowControl w:val="0"/>
      <w:suppressAutoHyphens/>
      <w:autoSpaceDN w:val="0"/>
      <w:spacing w:after="0" w:line="240" w:lineRule="auto"/>
      <w:textAlignment w:val="baseline"/>
    </w:pPr>
    <w:rPr>
      <w:rFonts w:ascii="Times New Roman" w:eastAsia="SimSun" w:hAnsi="Times New Roman" w:cs="Mangal"/>
      <w:kern w:val="3"/>
      <w:sz w:val="24"/>
      <w:szCs w:val="21"/>
      <w:lang w:val="en-US" w:eastAsia="zh-CN" w:bidi="hi-IN"/>
    </w:rPr>
  </w:style>
  <w:style w:type="paragraph" w:styleId="PlainText">
    <w:name w:val="Plain Text"/>
    <w:basedOn w:val="Normal"/>
    <w:link w:val="PlainTextChar"/>
    <w:rsid w:val="00382985"/>
    <w:pPr>
      <w:widowControl/>
      <w:autoSpaceDN/>
      <w:textAlignment w:val="auto"/>
    </w:pPr>
    <w:rPr>
      <w:rFonts w:ascii="Courier New" w:eastAsia="Times New Roman" w:hAnsi="Courier New" w:cs="Courier New"/>
      <w:kern w:val="0"/>
      <w:sz w:val="20"/>
      <w:lang w:bidi="ar-SA"/>
    </w:rPr>
  </w:style>
  <w:style w:type="character" w:customStyle="1" w:styleId="PlainTextChar">
    <w:name w:val="Plain Text Char"/>
    <w:basedOn w:val="DefaultParagraphFont"/>
    <w:link w:val="PlainText"/>
    <w:rsid w:val="00382985"/>
    <w:rPr>
      <w:rFonts w:ascii="Courier New" w:eastAsia="Times New Roman" w:hAnsi="Courier New" w:cs="Courier New"/>
      <w:sz w:val="20"/>
      <w:szCs w:val="24"/>
      <w:lang w:val="en-US" w:eastAsia="zh-CN"/>
    </w:rPr>
  </w:style>
  <w:style w:type="paragraph" w:styleId="BalloonText">
    <w:name w:val="Balloon Text"/>
    <w:basedOn w:val="Normal"/>
    <w:link w:val="BalloonTextChar"/>
    <w:uiPriority w:val="99"/>
    <w:semiHidden/>
    <w:unhideWhenUsed/>
    <w:rsid w:val="00382985"/>
    <w:rPr>
      <w:rFonts w:ascii="Tahoma" w:hAnsi="Tahoma" w:cs="Mangal"/>
      <w:sz w:val="16"/>
      <w:szCs w:val="14"/>
    </w:rPr>
  </w:style>
  <w:style w:type="character" w:customStyle="1" w:styleId="BalloonTextChar">
    <w:name w:val="Balloon Text Char"/>
    <w:basedOn w:val="DefaultParagraphFont"/>
    <w:link w:val="BalloonText"/>
    <w:uiPriority w:val="99"/>
    <w:semiHidden/>
    <w:rsid w:val="00382985"/>
    <w:rPr>
      <w:rFonts w:ascii="Tahoma" w:eastAsia="SimSun" w:hAnsi="Tahoma" w:cs="Mangal"/>
      <w:kern w:val="3"/>
      <w:sz w:val="16"/>
      <w:szCs w:val="14"/>
      <w:lang w:val="en-US" w:eastAsia="zh-CN" w:bidi="hi-IN"/>
    </w:rPr>
  </w:style>
  <w:style w:type="paragraph" w:styleId="ListParagraph">
    <w:name w:val="List Paragraph"/>
    <w:basedOn w:val="Normal"/>
    <w:uiPriority w:val="34"/>
    <w:qFormat/>
    <w:rsid w:val="008E7B23"/>
    <w:pPr>
      <w:widowControl/>
      <w:suppressAutoHyphens w:val="0"/>
      <w:autoSpaceDN/>
      <w:ind w:left="720"/>
      <w:textAlignment w:val="auto"/>
    </w:pPr>
    <w:rPr>
      <w:rFonts w:eastAsia="Times New Roman" w:cs="Times New Roman"/>
      <w:noProof/>
      <w:kern w:val="0"/>
      <w:lang w:val="sr-Latn-CS" w:eastAsia="en-US" w:bidi="ar-SA"/>
    </w:rPr>
  </w:style>
  <w:style w:type="paragraph" w:styleId="Header">
    <w:name w:val="header"/>
    <w:basedOn w:val="Normal"/>
    <w:link w:val="HeaderChar"/>
    <w:uiPriority w:val="99"/>
    <w:unhideWhenUsed/>
    <w:rsid w:val="00E3632B"/>
    <w:pPr>
      <w:tabs>
        <w:tab w:val="center" w:pos="4680"/>
        <w:tab w:val="right" w:pos="9360"/>
      </w:tabs>
    </w:pPr>
    <w:rPr>
      <w:rFonts w:cs="Mangal"/>
      <w:szCs w:val="21"/>
    </w:rPr>
  </w:style>
  <w:style w:type="character" w:customStyle="1" w:styleId="HeaderChar">
    <w:name w:val="Header Char"/>
    <w:basedOn w:val="DefaultParagraphFont"/>
    <w:link w:val="Header"/>
    <w:uiPriority w:val="99"/>
    <w:rsid w:val="00E3632B"/>
    <w:rPr>
      <w:rFonts w:ascii="Times New Roman" w:eastAsia="SimSun" w:hAnsi="Times New Roman" w:cs="Mangal"/>
      <w:kern w:val="3"/>
      <w:sz w:val="24"/>
      <w:szCs w:val="21"/>
      <w:lang w:val="en-US" w:eastAsia="zh-CN" w:bidi="hi-IN"/>
    </w:rPr>
  </w:style>
  <w:style w:type="paragraph" w:styleId="Footer">
    <w:name w:val="footer"/>
    <w:basedOn w:val="Normal"/>
    <w:link w:val="FooterChar"/>
    <w:uiPriority w:val="99"/>
    <w:unhideWhenUsed/>
    <w:rsid w:val="00E3632B"/>
    <w:pPr>
      <w:tabs>
        <w:tab w:val="center" w:pos="4680"/>
        <w:tab w:val="right" w:pos="9360"/>
      </w:tabs>
    </w:pPr>
    <w:rPr>
      <w:rFonts w:cs="Mangal"/>
      <w:szCs w:val="21"/>
    </w:rPr>
  </w:style>
  <w:style w:type="character" w:customStyle="1" w:styleId="FooterChar">
    <w:name w:val="Footer Char"/>
    <w:basedOn w:val="DefaultParagraphFont"/>
    <w:link w:val="Footer"/>
    <w:uiPriority w:val="99"/>
    <w:rsid w:val="00E3632B"/>
    <w:rPr>
      <w:rFonts w:ascii="Times New Roman" w:eastAsia="SimSun" w:hAnsi="Times New Roman" w:cs="Mangal"/>
      <w:kern w:val="3"/>
      <w:sz w:val="24"/>
      <w:szCs w:val="21"/>
      <w:lang w:val="en-US" w:eastAsia="zh-CN" w:bidi="hi-IN"/>
    </w:rPr>
  </w:style>
  <w:style w:type="table" w:styleId="TableGrid">
    <w:name w:val="Table Grid"/>
    <w:basedOn w:val="TableNormal"/>
    <w:uiPriority w:val="59"/>
    <w:rsid w:val="009C3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A414F"/>
    <w:pPr>
      <w:widowControl/>
      <w:suppressAutoHyphens w:val="0"/>
      <w:autoSpaceDN/>
      <w:textAlignment w:val="auto"/>
    </w:pPr>
    <w:rPr>
      <w:rFonts w:eastAsia="Calibri" w:cs="Times New Roman"/>
      <w:kern w:val="0"/>
      <w:lang w:val="en-GB" w:eastAsia="en-GB"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44CD3"/>
    <w:pPr>
      <w:widowControl w:val="0"/>
      <w:suppressAutoHyphens/>
      <w:autoSpaceDN w:val="0"/>
      <w:spacing w:after="0" w:line="240" w:lineRule="auto"/>
      <w:textAlignment w:val="baseline"/>
    </w:pPr>
    <w:rPr>
      <w:rFonts w:ascii="Times New Roman" w:eastAsia="SimSun" w:hAnsi="Times New Roman" w:cs="Arial"/>
      <w:kern w:val="3"/>
      <w:sz w:val="24"/>
      <w:szCs w:val="24"/>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C86BEE"/>
    <w:pPr>
      <w:suppressAutoHyphens/>
      <w:autoSpaceDN w:val="0"/>
      <w:textAlignment w:val="baseline"/>
    </w:pPr>
    <w:rPr>
      <w:rFonts w:ascii="Times New Roman" w:eastAsia="SimSun" w:hAnsi="Times New Roman" w:cs="Arial"/>
      <w:kern w:val="3"/>
      <w:sz w:val="24"/>
      <w:szCs w:val="24"/>
      <w:lang w:val="en-US" w:eastAsia="zh-CN" w:bidi="hi-IN"/>
    </w:rPr>
  </w:style>
  <w:style w:type="paragraph" w:styleId="NoSpacing">
    <w:name w:val="No Spacing"/>
    <w:rsid w:val="00C86BEE"/>
    <w:pPr>
      <w:widowControl w:val="0"/>
      <w:suppressAutoHyphens/>
      <w:autoSpaceDN w:val="0"/>
      <w:spacing w:after="0" w:line="240" w:lineRule="auto"/>
      <w:textAlignment w:val="baseline"/>
    </w:pPr>
    <w:rPr>
      <w:rFonts w:ascii="Times New Roman" w:eastAsia="SimSun" w:hAnsi="Times New Roman" w:cs="Mangal"/>
      <w:kern w:val="3"/>
      <w:sz w:val="24"/>
      <w:szCs w:val="21"/>
      <w:lang w:val="en-US" w:eastAsia="zh-CN" w:bidi="hi-IN"/>
    </w:rPr>
  </w:style>
  <w:style w:type="paragraph" w:styleId="PlainText">
    <w:name w:val="Plain Text"/>
    <w:basedOn w:val="Normal"/>
    <w:link w:val="PlainTextChar"/>
    <w:rsid w:val="00382985"/>
    <w:pPr>
      <w:widowControl/>
      <w:autoSpaceDN/>
      <w:textAlignment w:val="auto"/>
    </w:pPr>
    <w:rPr>
      <w:rFonts w:ascii="Courier New" w:eastAsia="Times New Roman" w:hAnsi="Courier New" w:cs="Courier New"/>
      <w:kern w:val="0"/>
      <w:sz w:val="20"/>
      <w:lang w:bidi="ar-SA"/>
    </w:rPr>
  </w:style>
  <w:style w:type="character" w:customStyle="1" w:styleId="PlainTextChar">
    <w:name w:val="Plain Text Char"/>
    <w:basedOn w:val="DefaultParagraphFont"/>
    <w:link w:val="PlainText"/>
    <w:rsid w:val="00382985"/>
    <w:rPr>
      <w:rFonts w:ascii="Courier New" w:eastAsia="Times New Roman" w:hAnsi="Courier New" w:cs="Courier New"/>
      <w:sz w:val="20"/>
      <w:szCs w:val="24"/>
      <w:lang w:val="en-US" w:eastAsia="zh-CN"/>
    </w:rPr>
  </w:style>
  <w:style w:type="paragraph" w:styleId="BalloonText">
    <w:name w:val="Balloon Text"/>
    <w:basedOn w:val="Normal"/>
    <w:link w:val="BalloonTextChar"/>
    <w:uiPriority w:val="99"/>
    <w:semiHidden/>
    <w:unhideWhenUsed/>
    <w:rsid w:val="00382985"/>
    <w:rPr>
      <w:rFonts w:ascii="Tahoma" w:hAnsi="Tahoma" w:cs="Mangal"/>
      <w:sz w:val="16"/>
      <w:szCs w:val="14"/>
    </w:rPr>
  </w:style>
  <w:style w:type="character" w:customStyle="1" w:styleId="BalloonTextChar">
    <w:name w:val="Balloon Text Char"/>
    <w:basedOn w:val="DefaultParagraphFont"/>
    <w:link w:val="BalloonText"/>
    <w:uiPriority w:val="99"/>
    <w:semiHidden/>
    <w:rsid w:val="00382985"/>
    <w:rPr>
      <w:rFonts w:ascii="Tahoma" w:eastAsia="SimSun" w:hAnsi="Tahoma" w:cs="Mangal"/>
      <w:kern w:val="3"/>
      <w:sz w:val="16"/>
      <w:szCs w:val="14"/>
      <w:lang w:val="en-US" w:eastAsia="zh-CN" w:bidi="hi-IN"/>
    </w:rPr>
  </w:style>
  <w:style w:type="paragraph" w:styleId="ListParagraph">
    <w:name w:val="List Paragraph"/>
    <w:basedOn w:val="Normal"/>
    <w:uiPriority w:val="34"/>
    <w:qFormat/>
    <w:rsid w:val="008E7B23"/>
    <w:pPr>
      <w:widowControl/>
      <w:suppressAutoHyphens w:val="0"/>
      <w:autoSpaceDN/>
      <w:ind w:left="720"/>
      <w:textAlignment w:val="auto"/>
    </w:pPr>
    <w:rPr>
      <w:rFonts w:eastAsia="Times New Roman" w:cs="Times New Roman"/>
      <w:noProof/>
      <w:kern w:val="0"/>
      <w:lang w:val="sr-Latn-CS" w:eastAsia="en-US" w:bidi="ar-SA"/>
    </w:rPr>
  </w:style>
  <w:style w:type="paragraph" w:styleId="Header">
    <w:name w:val="header"/>
    <w:basedOn w:val="Normal"/>
    <w:link w:val="HeaderChar"/>
    <w:uiPriority w:val="99"/>
    <w:unhideWhenUsed/>
    <w:rsid w:val="00E3632B"/>
    <w:pPr>
      <w:tabs>
        <w:tab w:val="center" w:pos="4680"/>
        <w:tab w:val="right" w:pos="9360"/>
      </w:tabs>
    </w:pPr>
    <w:rPr>
      <w:rFonts w:cs="Mangal"/>
      <w:szCs w:val="21"/>
    </w:rPr>
  </w:style>
  <w:style w:type="character" w:customStyle="1" w:styleId="HeaderChar">
    <w:name w:val="Header Char"/>
    <w:basedOn w:val="DefaultParagraphFont"/>
    <w:link w:val="Header"/>
    <w:uiPriority w:val="99"/>
    <w:rsid w:val="00E3632B"/>
    <w:rPr>
      <w:rFonts w:ascii="Times New Roman" w:eastAsia="SimSun" w:hAnsi="Times New Roman" w:cs="Mangal"/>
      <w:kern w:val="3"/>
      <w:sz w:val="24"/>
      <w:szCs w:val="21"/>
      <w:lang w:val="en-US" w:eastAsia="zh-CN" w:bidi="hi-IN"/>
    </w:rPr>
  </w:style>
  <w:style w:type="paragraph" w:styleId="Footer">
    <w:name w:val="footer"/>
    <w:basedOn w:val="Normal"/>
    <w:link w:val="FooterChar"/>
    <w:uiPriority w:val="99"/>
    <w:unhideWhenUsed/>
    <w:rsid w:val="00E3632B"/>
    <w:pPr>
      <w:tabs>
        <w:tab w:val="center" w:pos="4680"/>
        <w:tab w:val="right" w:pos="9360"/>
      </w:tabs>
    </w:pPr>
    <w:rPr>
      <w:rFonts w:cs="Mangal"/>
      <w:szCs w:val="21"/>
    </w:rPr>
  </w:style>
  <w:style w:type="character" w:customStyle="1" w:styleId="FooterChar">
    <w:name w:val="Footer Char"/>
    <w:basedOn w:val="DefaultParagraphFont"/>
    <w:link w:val="Footer"/>
    <w:uiPriority w:val="99"/>
    <w:rsid w:val="00E3632B"/>
    <w:rPr>
      <w:rFonts w:ascii="Times New Roman" w:eastAsia="SimSun" w:hAnsi="Times New Roman" w:cs="Mangal"/>
      <w:kern w:val="3"/>
      <w:sz w:val="24"/>
      <w:szCs w:val="21"/>
      <w:lang w:val="en-US" w:eastAsia="zh-CN" w:bidi="hi-IN"/>
    </w:rPr>
  </w:style>
  <w:style w:type="table" w:styleId="TableGrid">
    <w:name w:val="Table Grid"/>
    <w:basedOn w:val="TableNormal"/>
    <w:uiPriority w:val="59"/>
    <w:rsid w:val="009C3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A414F"/>
    <w:pPr>
      <w:widowControl/>
      <w:suppressAutoHyphens w:val="0"/>
      <w:autoSpaceDN/>
      <w:textAlignment w:val="auto"/>
    </w:pPr>
    <w:rPr>
      <w:rFonts w:eastAsia="Calibri" w:cs="Times New Roman"/>
      <w:kern w:val="0"/>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94280">
      <w:bodyDiv w:val="1"/>
      <w:marLeft w:val="0"/>
      <w:marRight w:val="0"/>
      <w:marTop w:val="0"/>
      <w:marBottom w:val="0"/>
      <w:divBdr>
        <w:top w:val="none" w:sz="0" w:space="0" w:color="auto"/>
        <w:left w:val="none" w:sz="0" w:space="0" w:color="auto"/>
        <w:bottom w:val="none" w:sz="0" w:space="0" w:color="auto"/>
        <w:right w:val="none" w:sz="0" w:space="0" w:color="auto"/>
      </w:divBdr>
      <w:divsChild>
        <w:div w:id="736515017">
          <w:marLeft w:val="0"/>
          <w:marRight w:val="0"/>
          <w:marTop w:val="0"/>
          <w:marBottom w:val="0"/>
          <w:divBdr>
            <w:top w:val="none" w:sz="0" w:space="0" w:color="auto"/>
            <w:left w:val="none" w:sz="0" w:space="0" w:color="auto"/>
            <w:bottom w:val="none" w:sz="0" w:space="0" w:color="auto"/>
            <w:right w:val="none" w:sz="0" w:space="0" w:color="auto"/>
          </w:divBdr>
        </w:div>
        <w:div w:id="1777216983">
          <w:marLeft w:val="0"/>
          <w:marRight w:val="0"/>
          <w:marTop w:val="0"/>
          <w:marBottom w:val="0"/>
          <w:divBdr>
            <w:top w:val="none" w:sz="0" w:space="0" w:color="auto"/>
            <w:left w:val="none" w:sz="0" w:space="0" w:color="auto"/>
            <w:bottom w:val="none" w:sz="0" w:space="0" w:color="auto"/>
            <w:right w:val="none" w:sz="0" w:space="0" w:color="auto"/>
          </w:divBdr>
        </w:div>
        <w:div w:id="516429035">
          <w:marLeft w:val="0"/>
          <w:marRight w:val="0"/>
          <w:marTop w:val="0"/>
          <w:marBottom w:val="0"/>
          <w:divBdr>
            <w:top w:val="none" w:sz="0" w:space="0" w:color="auto"/>
            <w:left w:val="none" w:sz="0" w:space="0" w:color="auto"/>
            <w:bottom w:val="none" w:sz="0" w:space="0" w:color="auto"/>
            <w:right w:val="none" w:sz="0" w:space="0" w:color="auto"/>
          </w:divBdr>
        </w:div>
      </w:divsChild>
    </w:div>
    <w:div w:id="238298080">
      <w:bodyDiv w:val="1"/>
      <w:marLeft w:val="0"/>
      <w:marRight w:val="0"/>
      <w:marTop w:val="0"/>
      <w:marBottom w:val="0"/>
      <w:divBdr>
        <w:top w:val="none" w:sz="0" w:space="0" w:color="auto"/>
        <w:left w:val="none" w:sz="0" w:space="0" w:color="auto"/>
        <w:bottom w:val="none" w:sz="0" w:space="0" w:color="auto"/>
        <w:right w:val="none" w:sz="0" w:space="0" w:color="auto"/>
      </w:divBdr>
    </w:div>
    <w:div w:id="256014079">
      <w:bodyDiv w:val="1"/>
      <w:marLeft w:val="0"/>
      <w:marRight w:val="0"/>
      <w:marTop w:val="0"/>
      <w:marBottom w:val="0"/>
      <w:divBdr>
        <w:top w:val="none" w:sz="0" w:space="0" w:color="auto"/>
        <w:left w:val="none" w:sz="0" w:space="0" w:color="auto"/>
        <w:bottom w:val="none" w:sz="0" w:space="0" w:color="auto"/>
        <w:right w:val="none" w:sz="0" w:space="0" w:color="auto"/>
      </w:divBdr>
    </w:div>
    <w:div w:id="347567470">
      <w:bodyDiv w:val="1"/>
      <w:marLeft w:val="0"/>
      <w:marRight w:val="0"/>
      <w:marTop w:val="0"/>
      <w:marBottom w:val="0"/>
      <w:divBdr>
        <w:top w:val="none" w:sz="0" w:space="0" w:color="auto"/>
        <w:left w:val="none" w:sz="0" w:space="0" w:color="auto"/>
        <w:bottom w:val="none" w:sz="0" w:space="0" w:color="auto"/>
        <w:right w:val="none" w:sz="0" w:space="0" w:color="auto"/>
      </w:divBdr>
    </w:div>
    <w:div w:id="366494142">
      <w:bodyDiv w:val="1"/>
      <w:marLeft w:val="0"/>
      <w:marRight w:val="0"/>
      <w:marTop w:val="0"/>
      <w:marBottom w:val="0"/>
      <w:divBdr>
        <w:top w:val="none" w:sz="0" w:space="0" w:color="auto"/>
        <w:left w:val="none" w:sz="0" w:space="0" w:color="auto"/>
        <w:bottom w:val="none" w:sz="0" w:space="0" w:color="auto"/>
        <w:right w:val="none" w:sz="0" w:space="0" w:color="auto"/>
      </w:divBdr>
      <w:divsChild>
        <w:div w:id="1241985653">
          <w:marLeft w:val="0"/>
          <w:marRight w:val="0"/>
          <w:marTop w:val="0"/>
          <w:marBottom w:val="0"/>
          <w:divBdr>
            <w:top w:val="none" w:sz="0" w:space="0" w:color="auto"/>
            <w:left w:val="none" w:sz="0" w:space="0" w:color="auto"/>
            <w:bottom w:val="none" w:sz="0" w:space="0" w:color="auto"/>
            <w:right w:val="none" w:sz="0" w:space="0" w:color="auto"/>
          </w:divBdr>
        </w:div>
        <w:div w:id="1360861146">
          <w:marLeft w:val="0"/>
          <w:marRight w:val="0"/>
          <w:marTop w:val="0"/>
          <w:marBottom w:val="0"/>
          <w:divBdr>
            <w:top w:val="none" w:sz="0" w:space="0" w:color="auto"/>
            <w:left w:val="none" w:sz="0" w:space="0" w:color="auto"/>
            <w:bottom w:val="none" w:sz="0" w:space="0" w:color="auto"/>
            <w:right w:val="none" w:sz="0" w:space="0" w:color="auto"/>
          </w:divBdr>
        </w:div>
        <w:div w:id="232588462">
          <w:marLeft w:val="0"/>
          <w:marRight w:val="0"/>
          <w:marTop w:val="0"/>
          <w:marBottom w:val="0"/>
          <w:divBdr>
            <w:top w:val="none" w:sz="0" w:space="0" w:color="auto"/>
            <w:left w:val="none" w:sz="0" w:space="0" w:color="auto"/>
            <w:bottom w:val="none" w:sz="0" w:space="0" w:color="auto"/>
            <w:right w:val="none" w:sz="0" w:space="0" w:color="auto"/>
          </w:divBdr>
        </w:div>
      </w:divsChild>
    </w:div>
    <w:div w:id="433133608">
      <w:bodyDiv w:val="1"/>
      <w:marLeft w:val="0"/>
      <w:marRight w:val="0"/>
      <w:marTop w:val="0"/>
      <w:marBottom w:val="0"/>
      <w:divBdr>
        <w:top w:val="none" w:sz="0" w:space="0" w:color="auto"/>
        <w:left w:val="none" w:sz="0" w:space="0" w:color="auto"/>
        <w:bottom w:val="none" w:sz="0" w:space="0" w:color="auto"/>
        <w:right w:val="none" w:sz="0" w:space="0" w:color="auto"/>
      </w:divBdr>
    </w:div>
    <w:div w:id="476729748">
      <w:bodyDiv w:val="1"/>
      <w:marLeft w:val="0"/>
      <w:marRight w:val="0"/>
      <w:marTop w:val="0"/>
      <w:marBottom w:val="0"/>
      <w:divBdr>
        <w:top w:val="none" w:sz="0" w:space="0" w:color="auto"/>
        <w:left w:val="none" w:sz="0" w:space="0" w:color="auto"/>
        <w:bottom w:val="none" w:sz="0" w:space="0" w:color="auto"/>
        <w:right w:val="none" w:sz="0" w:space="0" w:color="auto"/>
      </w:divBdr>
      <w:divsChild>
        <w:div w:id="1831212105">
          <w:marLeft w:val="0"/>
          <w:marRight w:val="0"/>
          <w:marTop w:val="0"/>
          <w:marBottom w:val="0"/>
          <w:divBdr>
            <w:top w:val="none" w:sz="0" w:space="0" w:color="auto"/>
            <w:left w:val="none" w:sz="0" w:space="0" w:color="auto"/>
            <w:bottom w:val="none" w:sz="0" w:space="0" w:color="auto"/>
            <w:right w:val="none" w:sz="0" w:space="0" w:color="auto"/>
          </w:divBdr>
        </w:div>
        <w:div w:id="1365405770">
          <w:marLeft w:val="0"/>
          <w:marRight w:val="0"/>
          <w:marTop w:val="0"/>
          <w:marBottom w:val="0"/>
          <w:divBdr>
            <w:top w:val="none" w:sz="0" w:space="0" w:color="auto"/>
            <w:left w:val="none" w:sz="0" w:space="0" w:color="auto"/>
            <w:bottom w:val="none" w:sz="0" w:space="0" w:color="auto"/>
            <w:right w:val="none" w:sz="0" w:space="0" w:color="auto"/>
          </w:divBdr>
        </w:div>
        <w:div w:id="1773553326">
          <w:marLeft w:val="0"/>
          <w:marRight w:val="0"/>
          <w:marTop w:val="0"/>
          <w:marBottom w:val="0"/>
          <w:divBdr>
            <w:top w:val="none" w:sz="0" w:space="0" w:color="auto"/>
            <w:left w:val="none" w:sz="0" w:space="0" w:color="auto"/>
            <w:bottom w:val="none" w:sz="0" w:space="0" w:color="auto"/>
            <w:right w:val="none" w:sz="0" w:space="0" w:color="auto"/>
          </w:divBdr>
        </w:div>
      </w:divsChild>
    </w:div>
    <w:div w:id="517042140">
      <w:bodyDiv w:val="1"/>
      <w:marLeft w:val="0"/>
      <w:marRight w:val="0"/>
      <w:marTop w:val="0"/>
      <w:marBottom w:val="0"/>
      <w:divBdr>
        <w:top w:val="none" w:sz="0" w:space="0" w:color="auto"/>
        <w:left w:val="none" w:sz="0" w:space="0" w:color="auto"/>
        <w:bottom w:val="none" w:sz="0" w:space="0" w:color="auto"/>
        <w:right w:val="none" w:sz="0" w:space="0" w:color="auto"/>
      </w:divBdr>
      <w:divsChild>
        <w:div w:id="1167013733">
          <w:marLeft w:val="0"/>
          <w:marRight w:val="0"/>
          <w:marTop w:val="0"/>
          <w:marBottom w:val="0"/>
          <w:divBdr>
            <w:top w:val="none" w:sz="0" w:space="0" w:color="auto"/>
            <w:left w:val="none" w:sz="0" w:space="0" w:color="auto"/>
            <w:bottom w:val="none" w:sz="0" w:space="0" w:color="auto"/>
            <w:right w:val="none" w:sz="0" w:space="0" w:color="auto"/>
          </w:divBdr>
        </w:div>
        <w:div w:id="755635761">
          <w:marLeft w:val="0"/>
          <w:marRight w:val="0"/>
          <w:marTop w:val="0"/>
          <w:marBottom w:val="0"/>
          <w:divBdr>
            <w:top w:val="none" w:sz="0" w:space="0" w:color="auto"/>
            <w:left w:val="none" w:sz="0" w:space="0" w:color="auto"/>
            <w:bottom w:val="none" w:sz="0" w:space="0" w:color="auto"/>
            <w:right w:val="none" w:sz="0" w:space="0" w:color="auto"/>
          </w:divBdr>
        </w:div>
        <w:div w:id="1984849110">
          <w:marLeft w:val="0"/>
          <w:marRight w:val="0"/>
          <w:marTop w:val="0"/>
          <w:marBottom w:val="0"/>
          <w:divBdr>
            <w:top w:val="none" w:sz="0" w:space="0" w:color="auto"/>
            <w:left w:val="none" w:sz="0" w:space="0" w:color="auto"/>
            <w:bottom w:val="none" w:sz="0" w:space="0" w:color="auto"/>
            <w:right w:val="none" w:sz="0" w:space="0" w:color="auto"/>
          </w:divBdr>
        </w:div>
        <w:div w:id="141164868">
          <w:marLeft w:val="0"/>
          <w:marRight w:val="0"/>
          <w:marTop w:val="0"/>
          <w:marBottom w:val="0"/>
          <w:divBdr>
            <w:top w:val="none" w:sz="0" w:space="0" w:color="auto"/>
            <w:left w:val="none" w:sz="0" w:space="0" w:color="auto"/>
            <w:bottom w:val="none" w:sz="0" w:space="0" w:color="auto"/>
            <w:right w:val="none" w:sz="0" w:space="0" w:color="auto"/>
          </w:divBdr>
        </w:div>
        <w:div w:id="329479951">
          <w:marLeft w:val="0"/>
          <w:marRight w:val="0"/>
          <w:marTop w:val="0"/>
          <w:marBottom w:val="0"/>
          <w:divBdr>
            <w:top w:val="none" w:sz="0" w:space="0" w:color="auto"/>
            <w:left w:val="none" w:sz="0" w:space="0" w:color="auto"/>
            <w:bottom w:val="none" w:sz="0" w:space="0" w:color="auto"/>
            <w:right w:val="none" w:sz="0" w:space="0" w:color="auto"/>
          </w:divBdr>
        </w:div>
      </w:divsChild>
    </w:div>
    <w:div w:id="789859345">
      <w:bodyDiv w:val="1"/>
      <w:marLeft w:val="0"/>
      <w:marRight w:val="0"/>
      <w:marTop w:val="0"/>
      <w:marBottom w:val="0"/>
      <w:divBdr>
        <w:top w:val="none" w:sz="0" w:space="0" w:color="auto"/>
        <w:left w:val="none" w:sz="0" w:space="0" w:color="auto"/>
        <w:bottom w:val="none" w:sz="0" w:space="0" w:color="auto"/>
        <w:right w:val="none" w:sz="0" w:space="0" w:color="auto"/>
      </w:divBdr>
      <w:divsChild>
        <w:div w:id="1856923613">
          <w:marLeft w:val="0"/>
          <w:marRight w:val="0"/>
          <w:marTop w:val="0"/>
          <w:marBottom w:val="0"/>
          <w:divBdr>
            <w:top w:val="none" w:sz="0" w:space="0" w:color="auto"/>
            <w:left w:val="none" w:sz="0" w:space="0" w:color="auto"/>
            <w:bottom w:val="none" w:sz="0" w:space="0" w:color="auto"/>
            <w:right w:val="none" w:sz="0" w:space="0" w:color="auto"/>
          </w:divBdr>
        </w:div>
        <w:div w:id="556089971">
          <w:marLeft w:val="0"/>
          <w:marRight w:val="0"/>
          <w:marTop w:val="0"/>
          <w:marBottom w:val="0"/>
          <w:divBdr>
            <w:top w:val="none" w:sz="0" w:space="0" w:color="auto"/>
            <w:left w:val="none" w:sz="0" w:space="0" w:color="auto"/>
            <w:bottom w:val="none" w:sz="0" w:space="0" w:color="auto"/>
            <w:right w:val="none" w:sz="0" w:space="0" w:color="auto"/>
          </w:divBdr>
        </w:div>
        <w:div w:id="1586570799">
          <w:marLeft w:val="0"/>
          <w:marRight w:val="0"/>
          <w:marTop w:val="0"/>
          <w:marBottom w:val="0"/>
          <w:divBdr>
            <w:top w:val="none" w:sz="0" w:space="0" w:color="auto"/>
            <w:left w:val="none" w:sz="0" w:space="0" w:color="auto"/>
            <w:bottom w:val="none" w:sz="0" w:space="0" w:color="auto"/>
            <w:right w:val="none" w:sz="0" w:space="0" w:color="auto"/>
          </w:divBdr>
        </w:div>
        <w:div w:id="2029990797">
          <w:marLeft w:val="0"/>
          <w:marRight w:val="0"/>
          <w:marTop w:val="0"/>
          <w:marBottom w:val="0"/>
          <w:divBdr>
            <w:top w:val="none" w:sz="0" w:space="0" w:color="auto"/>
            <w:left w:val="none" w:sz="0" w:space="0" w:color="auto"/>
            <w:bottom w:val="none" w:sz="0" w:space="0" w:color="auto"/>
            <w:right w:val="none" w:sz="0" w:space="0" w:color="auto"/>
          </w:divBdr>
        </w:div>
      </w:divsChild>
    </w:div>
    <w:div w:id="812450555">
      <w:bodyDiv w:val="1"/>
      <w:marLeft w:val="0"/>
      <w:marRight w:val="0"/>
      <w:marTop w:val="0"/>
      <w:marBottom w:val="0"/>
      <w:divBdr>
        <w:top w:val="none" w:sz="0" w:space="0" w:color="auto"/>
        <w:left w:val="none" w:sz="0" w:space="0" w:color="auto"/>
        <w:bottom w:val="none" w:sz="0" w:space="0" w:color="auto"/>
        <w:right w:val="none" w:sz="0" w:space="0" w:color="auto"/>
      </w:divBdr>
    </w:div>
    <w:div w:id="824013950">
      <w:bodyDiv w:val="1"/>
      <w:marLeft w:val="0"/>
      <w:marRight w:val="0"/>
      <w:marTop w:val="0"/>
      <w:marBottom w:val="0"/>
      <w:divBdr>
        <w:top w:val="none" w:sz="0" w:space="0" w:color="auto"/>
        <w:left w:val="none" w:sz="0" w:space="0" w:color="auto"/>
        <w:bottom w:val="none" w:sz="0" w:space="0" w:color="auto"/>
        <w:right w:val="none" w:sz="0" w:space="0" w:color="auto"/>
      </w:divBdr>
      <w:divsChild>
        <w:div w:id="185827165">
          <w:marLeft w:val="0"/>
          <w:marRight w:val="0"/>
          <w:marTop w:val="0"/>
          <w:marBottom w:val="0"/>
          <w:divBdr>
            <w:top w:val="none" w:sz="0" w:space="0" w:color="auto"/>
            <w:left w:val="none" w:sz="0" w:space="0" w:color="auto"/>
            <w:bottom w:val="none" w:sz="0" w:space="0" w:color="auto"/>
            <w:right w:val="none" w:sz="0" w:space="0" w:color="auto"/>
          </w:divBdr>
        </w:div>
      </w:divsChild>
    </w:div>
    <w:div w:id="826243590">
      <w:bodyDiv w:val="1"/>
      <w:marLeft w:val="0"/>
      <w:marRight w:val="0"/>
      <w:marTop w:val="0"/>
      <w:marBottom w:val="0"/>
      <w:divBdr>
        <w:top w:val="none" w:sz="0" w:space="0" w:color="auto"/>
        <w:left w:val="none" w:sz="0" w:space="0" w:color="auto"/>
        <w:bottom w:val="none" w:sz="0" w:space="0" w:color="auto"/>
        <w:right w:val="none" w:sz="0" w:space="0" w:color="auto"/>
      </w:divBdr>
    </w:div>
    <w:div w:id="917905769">
      <w:bodyDiv w:val="1"/>
      <w:marLeft w:val="0"/>
      <w:marRight w:val="0"/>
      <w:marTop w:val="0"/>
      <w:marBottom w:val="0"/>
      <w:divBdr>
        <w:top w:val="none" w:sz="0" w:space="0" w:color="auto"/>
        <w:left w:val="none" w:sz="0" w:space="0" w:color="auto"/>
        <w:bottom w:val="none" w:sz="0" w:space="0" w:color="auto"/>
        <w:right w:val="none" w:sz="0" w:space="0" w:color="auto"/>
      </w:divBdr>
      <w:divsChild>
        <w:div w:id="1336112275">
          <w:marLeft w:val="0"/>
          <w:marRight w:val="0"/>
          <w:marTop w:val="0"/>
          <w:marBottom w:val="0"/>
          <w:divBdr>
            <w:top w:val="none" w:sz="0" w:space="0" w:color="auto"/>
            <w:left w:val="none" w:sz="0" w:space="0" w:color="auto"/>
            <w:bottom w:val="none" w:sz="0" w:space="0" w:color="auto"/>
            <w:right w:val="none" w:sz="0" w:space="0" w:color="auto"/>
          </w:divBdr>
        </w:div>
        <w:div w:id="1382942527">
          <w:marLeft w:val="0"/>
          <w:marRight w:val="0"/>
          <w:marTop w:val="0"/>
          <w:marBottom w:val="0"/>
          <w:divBdr>
            <w:top w:val="none" w:sz="0" w:space="0" w:color="auto"/>
            <w:left w:val="none" w:sz="0" w:space="0" w:color="auto"/>
            <w:bottom w:val="none" w:sz="0" w:space="0" w:color="auto"/>
            <w:right w:val="none" w:sz="0" w:space="0" w:color="auto"/>
          </w:divBdr>
        </w:div>
        <w:div w:id="138114707">
          <w:marLeft w:val="0"/>
          <w:marRight w:val="0"/>
          <w:marTop w:val="0"/>
          <w:marBottom w:val="0"/>
          <w:divBdr>
            <w:top w:val="none" w:sz="0" w:space="0" w:color="auto"/>
            <w:left w:val="none" w:sz="0" w:space="0" w:color="auto"/>
            <w:bottom w:val="none" w:sz="0" w:space="0" w:color="auto"/>
            <w:right w:val="none" w:sz="0" w:space="0" w:color="auto"/>
          </w:divBdr>
        </w:div>
        <w:div w:id="552275957">
          <w:marLeft w:val="0"/>
          <w:marRight w:val="0"/>
          <w:marTop w:val="0"/>
          <w:marBottom w:val="0"/>
          <w:divBdr>
            <w:top w:val="none" w:sz="0" w:space="0" w:color="auto"/>
            <w:left w:val="none" w:sz="0" w:space="0" w:color="auto"/>
            <w:bottom w:val="none" w:sz="0" w:space="0" w:color="auto"/>
            <w:right w:val="none" w:sz="0" w:space="0" w:color="auto"/>
          </w:divBdr>
        </w:div>
        <w:div w:id="780144132">
          <w:marLeft w:val="0"/>
          <w:marRight w:val="0"/>
          <w:marTop w:val="0"/>
          <w:marBottom w:val="0"/>
          <w:divBdr>
            <w:top w:val="none" w:sz="0" w:space="0" w:color="auto"/>
            <w:left w:val="none" w:sz="0" w:space="0" w:color="auto"/>
            <w:bottom w:val="none" w:sz="0" w:space="0" w:color="auto"/>
            <w:right w:val="none" w:sz="0" w:space="0" w:color="auto"/>
          </w:divBdr>
        </w:div>
      </w:divsChild>
    </w:div>
    <w:div w:id="987591366">
      <w:bodyDiv w:val="1"/>
      <w:marLeft w:val="0"/>
      <w:marRight w:val="0"/>
      <w:marTop w:val="0"/>
      <w:marBottom w:val="0"/>
      <w:divBdr>
        <w:top w:val="none" w:sz="0" w:space="0" w:color="auto"/>
        <w:left w:val="none" w:sz="0" w:space="0" w:color="auto"/>
        <w:bottom w:val="none" w:sz="0" w:space="0" w:color="auto"/>
        <w:right w:val="none" w:sz="0" w:space="0" w:color="auto"/>
      </w:divBdr>
    </w:div>
    <w:div w:id="1563564724">
      <w:bodyDiv w:val="1"/>
      <w:marLeft w:val="0"/>
      <w:marRight w:val="0"/>
      <w:marTop w:val="0"/>
      <w:marBottom w:val="0"/>
      <w:divBdr>
        <w:top w:val="none" w:sz="0" w:space="0" w:color="auto"/>
        <w:left w:val="none" w:sz="0" w:space="0" w:color="auto"/>
        <w:bottom w:val="none" w:sz="0" w:space="0" w:color="auto"/>
        <w:right w:val="none" w:sz="0" w:space="0" w:color="auto"/>
      </w:divBdr>
      <w:divsChild>
        <w:div w:id="243732887">
          <w:marLeft w:val="0"/>
          <w:marRight w:val="0"/>
          <w:marTop w:val="0"/>
          <w:marBottom w:val="0"/>
          <w:divBdr>
            <w:top w:val="none" w:sz="0" w:space="0" w:color="auto"/>
            <w:left w:val="none" w:sz="0" w:space="0" w:color="auto"/>
            <w:bottom w:val="none" w:sz="0" w:space="0" w:color="auto"/>
            <w:right w:val="none" w:sz="0" w:space="0" w:color="auto"/>
          </w:divBdr>
        </w:div>
        <w:div w:id="1788966246">
          <w:marLeft w:val="0"/>
          <w:marRight w:val="0"/>
          <w:marTop w:val="0"/>
          <w:marBottom w:val="0"/>
          <w:divBdr>
            <w:top w:val="none" w:sz="0" w:space="0" w:color="auto"/>
            <w:left w:val="none" w:sz="0" w:space="0" w:color="auto"/>
            <w:bottom w:val="none" w:sz="0" w:space="0" w:color="auto"/>
            <w:right w:val="none" w:sz="0" w:space="0" w:color="auto"/>
          </w:divBdr>
        </w:div>
        <w:div w:id="1896165015">
          <w:marLeft w:val="0"/>
          <w:marRight w:val="0"/>
          <w:marTop w:val="0"/>
          <w:marBottom w:val="0"/>
          <w:divBdr>
            <w:top w:val="none" w:sz="0" w:space="0" w:color="auto"/>
            <w:left w:val="none" w:sz="0" w:space="0" w:color="auto"/>
            <w:bottom w:val="none" w:sz="0" w:space="0" w:color="auto"/>
            <w:right w:val="none" w:sz="0" w:space="0" w:color="auto"/>
          </w:divBdr>
        </w:div>
        <w:div w:id="2085292718">
          <w:marLeft w:val="0"/>
          <w:marRight w:val="0"/>
          <w:marTop w:val="0"/>
          <w:marBottom w:val="0"/>
          <w:divBdr>
            <w:top w:val="none" w:sz="0" w:space="0" w:color="auto"/>
            <w:left w:val="none" w:sz="0" w:space="0" w:color="auto"/>
            <w:bottom w:val="none" w:sz="0" w:space="0" w:color="auto"/>
            <w:right w:val="none" w:sz="0" w:space="0" w:color="auto"/>
          </w:divBdr>
        </w:div>
        <w:div w:id="1323659038">
          <w:marLeft w:val="0"/>
          <w:marRight w:val="0"/>
          <w:marTop w:val="0"/>
          <w:marBottom w:val="0"/>
          <w:divBdr>
            <w:top w:val="none" w:sz="0" w:space="0" w:color="auto"/>
            <w:left w:val="none" w:sz="0" w:space="0" w:color="auto"/>
            <w:bottom w:val="none" w:sz="0" w:space="0" w:color="auto"/>
            <w:right w:val="none" w:sz="0" w:space="0" w:color="auto"/>
          </w:divBdr>
        </w:div>
        <w:div w:id="125858710">
          <w:marLeft w:val="0"/>
          <w:marRight w:val="0"/>
          <w:marTop w:val="0"/>
          <w:marBottom w:val="0"/>
          <w:divBdr>
            <w:top w:val="none" w:sz="0" w:space="0" w:color="auto"/>
            <w:left w:val="none" w:sz="0" w:space="0" w:color="auto"/>
            <w:bottom w:val="none" w:sz="0" w:space="0" w:color="auto"/>
            <w:right w:val="none" w:sz="0" w:space="0" w:color="auto"/>
          </w:divBdr>
        </w:div>
        <w:div w:id="1794978875">
          <w:marLeft w:val="0"/>
          <w:marRight w:val="0"/>
          <w:marTop w:val="0"/>
          <w:marBottom w:val="0"/>
          <w:divBdr>
            <w:top w:val="none" w:sz="0" w:space="0" w:color="auto"/>
            <w:left w:val="none" w:sz="0" w:space="0" w:color="auto"/>
            <w:bottom w:val="none" w:sz="0" w:space="0" w:color="auto"/>
            <w:right w:val="none" w:sz="0" w:space="0" w:color="auto"/>
          </w:divBdr>
        </w:div>
        <w:div w:id="1271015282">
          <w:marLeft w:val="0"/>
          <w:marRight w:val="0"/>
          <w:marTop w:val="0"/>
          <w:marBottom w:val="0"/>
          <w:divBdr>
            <w:top w:val="none" w:sz="0" w:space="0" w:color="auto"/>
            <w:left w:val="none" w:sz="0" w:space="0" w:color="auto"/>
            <w:bottom w:val="none" w:sz="0" w:space="0" w:color="auto"/>
            <w:right w:val="none" w:sz="0" w:space="0" w:color="auto"/>
          </w:divBdr>
        </w:div>
      </w:divsChild>
    </w:div>
    <w:div w:id="1644429986">
      <w:bodyDiv w:val="1"/>
      <w:marLeft w:val="0"/>
      <w:marRight w:val="0"/>
      <w:marTop w:val="0"/>
      <w:marBottom w:val="0"/>
      <w:divBdr>
        <w:top w:val="none" w:sz="0" w:space="0" w:color="auto"/>
        <w:left w:val="none" w:sz="0" w:space="0" w:color="auto"/>
        <w:bottom w:val="none" w:sz="0" w:space="0" w:color="auto"/>
        <w:right w:val="none" w:sz="0" w:space="0" w:color="auto"/>
      </w:divBdr>
    </w:div>
    <w:div w:id="1853185693">
      <w:bodyDiv w:val="1"/>
      <w:marLeft w:val="0"/>
      <w:marRight w:val="0"/>
      <w:marTop w:val="0"/>
      <w:marBottom w:val="0"/>
      <w:divBdr>
        <w:top w:val="none" w:sz="0" w:space="0" w:color="auto"/>
        <w:left w:val="none" w:sz="0" w:space="0" w:color="auto"/>
        <w:bottom w:val="none" w:sz="0" w:space="0" w:color="auto"/>
        <w:right w:val="none" w:sz="0" w:space="0" w:color="auto"/>
      </w:divBdr>
    </w:div>
    <w:div w:id="1989169955">
      <w:bodyDiv w:val="1"/>
      <w:marLeft w:val="0"/>
      <w:marRight w:val="0"/>
      <w:marTop w:val="0"/>
      <w:marBottom w:val="0"/>
      <w:divBdr>
        <w:top w:val="none" w:sz="0" w:space="0" w:color="auto"/>
        <w:left w:val="none" w:sz="0" w:space="0" w:color="auto"/>
        <w:bottom w:val="none" w:sz="0" w:space="0" w:color="auto"/>
        <w:right w:val="none" w:sz="0" w:space="0" w:color="auto"/>
      </w:divBdr>
      <w:divsChild>
        <w:div w:id="590704296">
          <w:marLeft w:val="0"/>
          <w:marRight w:val="0"/>
          <w:marTop w:val="0"/>
          <w:marBottom w:val="0"/>
          <w:divBdr>
            <w:top w:val="none" w:sz="0" w:space="0" w:color="auto"/>
            <w:left w:val="none" w:sz="0" w:space="0" w:color="auto"/>
            <w:bottom w:val="none" w:sz="0" w:space="0" w:color="auto"/>
            <w:right w:val="none" w:sz="0" w:space="0" w:color="auto"/>
          </w:divBdr>
        </w:div>
        <w:div w:id="1063721929">
          <w:marLeft w:val="0"/>
          <w:marRight w:val="0"/>
          <w:marTop w:val="0"/>
          <w:marBottom w:val="0"/>
          <w:divBdr>
            <w:top w:val="none" w:sz="0" w:space="0" w:color="auto"/>
            <w:left w:val="none" w:sz="0" w:space="0" w:color="auto"/>
            <w:bottom w:val="none" w:sz="0" w:space="0" w:color="auto"/>
            <w:right w:val="none" w:sz="0" w:space="0" w:color="auto"/>
          </w:divBdr>
        </w:div>
      </w:divsChild>
    </w:div>
    <w:div w:id="2058309680">
      <w:bodyDiv w:val="1"/>
      <w:marLeft w:val="0"/>
      <w:marRight w:val="0"/>
      <w:marTop w:val="0"/>
      <w:marBottom w:val="0"/>
      <w:divBdr>
        <w:top w:val="none" w:sz="0" w:space="0" w:color="auto"/>
        <w:left w:val="none" w:sz="0" w:space="0" w:color="auto"/>
        <w:bottom w:val="none" w:sz="0" w:space="0" w:color="auto"/>
        <w:right w:val="none" w:sz="0" w:space="0" w:color="auto"/>
      </w:divBdr>
      <w:divsChild>
        <w:div w:id="867332551">
          <w:marLeft w:val="0"/>
          <w:marRight w:val="0"/>
          <w:marTop w:val="0"/>
          <w:marBottom w:val="0"/>
          <w:divBdr>
            <w:top w:val="none" w:sz="0" w:space="0" w:color="auto"/>
            <w:left w:val="none" w:sz="0" w:space="0" w:color="auto"/>
            <w:bottom w:val="none" w:sz="0" w:space="0" w:color="auto"/>
            <w:right w:val="none" w:sz="0" w:space="0" w:color="auto"/>
          </w:divBdr>
        </w:div>
        <w:div w:id="2020114214">
          <w:marLeft w:val="0"/>
          <w:marRight w:val="0"/>
          <w:marTop w:val="0"/>
          <w:marBottom w:val="0"/>
          <w:divBdr>
            <w:top w:val="none" w:sz="0" w:space="0" w:color="auto"/>
            <w:left w:val="none" w:sz="0" w:space="0" w:color="auto"/>
            <w:bottom w:val="none" w:sz="0" w:space="0" w:color="auto"/>
            <w:right w:val="none" w:sz="0" w:space="0" w:color="auto"/>
          </w:divBdr>
        </w:div>
        <w:div w:id="1965232353">
          <w:marLeft w:val="0"/>
          <w:marRight w:val="0"/>
          <w:marTop w:val="0"/>
          <w:marBottom w:val="0"/>
          <w:divBdr>
            <w:top w:val="none" w:sz="0" w:space="0" w:color="auto"/>
            <w:left w:val="none" w:sz="0" w:space="0" w:color="auto"/>
            <w:bottom w:val="none" w:sz="0" w:space="0" w:color="auto"/>
            <w:right w:val="none" w:sz="0" w:space="0" w:color="auto"/>
          </w:divBdr>
        </w:div>
        <w:div w:id="25646459">
          <w:marLeft w:val="0"/>
          <w:marRight w:val="0"/>
          <w:marTop w:val="0"/>
          <w:marBottom w:val="0"/>
          <w:divBdr>
            <w:top w:val="none" w:sz="0" w:space="0" w:color="auto"/>
            <w:left w:val="none" w:sz="0" w:space="0" w:color="auto"/>
            <w:bottom w:val="none" w:sz="0" w:space="0" w:color="auto"/>
            <w:right w:val="none" w:sz="0" w:space="0" w:color="auto"/>
          </w:divBdr>
        </w:div>
      </w:divsChild>
    </w:div>
    <w:div w:id="2122676003">
      <w:bodyDiv w:val="1"/>
      <w:marLeft w:val="0"/>
      <w:marRight w:val="0"/>
      <w:marTop w:val="0"/>
      <w:marBottom w:val="0"/>
      <w:divBdr>
        <w:top w:val="none" w:sz="0" w:space="0" w:color="auto"/>
        <w:left w:val="none" w:sz="0" w:space="0" w:color="auto"/>
        <w:bottom w:val="none" w:sz="0" w:space="0" w:color="auto"/>
        <w:right w:val="none" w:sz="0" w:space="0" w:color="auto"/>
      </w:divBdr>
      <w:divsChild>
        <w:div w:id="1096514233">
          <w:marLeft w:val="0"/>
          <w:marRight w:val="0"/>
          <w:marTop w:val="0"/>
          <w:marBottom w:val="0"/>
          <w:divBdr>
            <w:top w:val="none" w:sz="0" w:space="0" w:color="auto"/>
            <w:left w:val="none" w:sz="0" w:space="0" w:color="auto"/>
            <w:bottom w:val="none" w:sz="0" w:space="0" w:color="auto"/>
            <w:right w:val="none" w:sz="0" w:space="0" w:color="auto"/>
          </w:divBdr>
        </w:div>
        <w:div w:id="767820693">
          <w:marLeft w:val="0"/>
          <w:marRight w:val="0"/>
          <w:marTop w:val="0"/>
          <w:marBottom w:val="0"/>
          <w:divBdr>
            <w:top w:val="none" w:sz="0" w:space="0" w:color="auto"/>
            <w:left w:val="none" w:sz="0" w:space="0" w:color="auto"/>
            <w:bottom w:val="none" w:sz="0" w:space="0" w:color="auto"/>
            <w:right w:val="none" w:sz="0" w:space="0" w:color="auto"/>
          </w:divBdr>
        </w:div>
        <w:div w:id="1737044817">
          <w:marLeft w:val="0"/>
          <w:marRight w:val="0"/>
          <w:marTop w:val="0"/>
          <w:marBottom w:val="0"/>
          <w:divBdr>
            <w:top w:val="none" w:sz="0" w:space="0" w:color="auto"/>
            <w:left w:val="none" w:sz="0" w:space="0" w:color="auto"/>
            <w:bottom w:val="none" w:sz="0" w:space="0" w:color="auto"/>
            <w:right w:val="none" w:sz="0" w:space="0" w:color="auto"/>
          </w:divBdr>
        </w:div>
        <w:div w:id="1155410234">
          <w:marLeft w:val="0"/>
          <w:marRight w:val="0"/>
          <w:marTop w:val="0"/>
          <w:marBottom w:val="0"/>
          <w:divBdr>
            <w:top w:val="none" w:sz="0" w:space="0" w:color="auto"/>
            <w:left w:val="none" w:sz="0" w:space="0" w:color="auto"/>
            <w:bottom w:val="none" w:sz="0" w:space="0" w:color="auto"/>
            <w:right w:val="none" w:sz="0" w:space="0" w:color="auto"/>
          </w:divBdr>
        </w:div>
        <w:div w:id="1000811202">
          <w:marLeft w:val="0"/>
          <w:marRight w:val="0"/>
          <w:marTop w:val="0"/>
          <w:marBottom w:val="0"/>
          <w:divBdr>
            <w:top w:val="none" w:sz="0" w:space="0" w:color="auto"/>
            <w:left w:val="none" w:sz="0" w:space="0" w:color="auto"/>
            <w:bottom w:val="none" w:sz="0" w:space="0" w:color="auto"/>
            <w:right w:val="none" w:sz="0" w:space="0" w:color="auto"/>
          </w:divBdr>
        </w:div>
        <w:div w:id="2053118060">
          <w:marLeft w:val="0"/>
          <w:marRight w:val="0"/>
          <w:marTop w:val="0"/>
          <w:marBottom w:val="0"/>
          <w:divBdr>
            <w:top w:val="none" w:sz="0" w:space="0" w:color="auto"/>
            <w:left w:val="none" w:sz="0" w:space="0" w:color="auto"/>
            <w:bottom w:val="none" w:sz="0" w:space="0" w:color="auto"/>
            <w:right w:val="none" w:sz="0" w:space="0" w:color="auto"/>
          </w:divBdr>
        </w:div>
        <w:div w:id="126630157">
          <w:marLeft w:val="0"/>
          <w:marRight w:val="0"/>
          <w:marTop w:val="0"/>
          <w:marBottom w:val="0"/>
          <w:divBdr>
            <w:top w:val="none" w:sz="0" w:space="0" w:color="auto"/>
            <w:left w:val="none" w:sz="0" w:space="0" w:color="auto"/>
            <w:bottom w:val="none" w:sz="0" w:space="0" w:color="auto"/>
            <w:right w:val="none" w:sz="0" w:space="0" w:color="auto"/>
          </w:divBdr>
        </w:div>
        <w:div w:id="1191721804">
          <w:marLeft w:val="0"/>
          <w:marRight w:val="0"/>
          <w:marTop w:val="0"/>
          <w:marBottom w:val="0"/>
          <w:divBdr>
            <w:top w:val="none" w:sz="0" w:space="0" w:color="auto"/>
            <w:left w:val="none" w:sz="0" w:space="0" w:color="auto"/>
            <w:bottom w:val="none" w:sz="0" w:space="0" w:color="auto"/>
            <w:right w:val="none" w:sz="0" w:space="0" w:color="auto"/>
          </w:divBdr>
        </w:div>
        <w:div w:id="1828785151">
          <w:marLeft w:val="0"/>
          <w:marRight w:val="0"/>
          <w:marTop w:val="0"/>
          <w:marBottom w:val="0"/>
          <w:divBdr>
            <w:top w:val="none" w:sz="0" w:space="0" w:color="auto"/>
            <w:left w:val="none" w:sz="0" w:space="0" w:color="auto"/>
            <w:bottom w:val="none" w:sz="0" w:space="0" w:color="auto"/>
            <w:right w:val="none" w:sz="0" w:space="0" w:color="auto"/>
          </w:divBdr>
        </w:div>
        <w:div w:id="934946713">
          <w:marLeft w:val="0"/>
          <w:marRight w:val="0"/>
          <w:marTop w:val="0"/>
          <w:marBottom w:val="0"/>
          <w:divBdr>
            <w:top w:val="none" w:sz="0" w:space="0" w:color="auto"/>
            <w:left w:val="none" w:sz="0" w:space="0" w:color="auto"/>
            <w:bottom w:val="none" w:sz="0" w:space="0" w:color="auto"/>
            <w:right w:val="none" w:sz="0" w:space="0" w:color="auto"/>
          </w:divBdr>
        </w:div>
        <w:div w:id="849828603">
          <w:marLeft w:val="0"/>
          <w:marRight w:val="0"/>
          <w:marTop w:val="0"/>
          <w:marBottom w:val="0"/>
          <w:divBdr>
            <w:top w:val="none" w:sz="0" w:space="0" w:color="auto"/>
            <w:left w:val="none" w:sz="0" w:space="0" w:color="auto"/>
            <w:bottom w:val="none" w:sz="0" w:space="0" w:color="auto"/>
            <w:right w:val="none" w:sz="0" w:space="0" w:color="auto"/>
          </w:divBdr>
        </w:div>
        <w:div w:id="2040351280">
          <w:marLeft w:val="0"/>
          <w:marRight w:val="0"/>
          <w:marTop w:val="0"/>
          <w:marBottom w:val="0"/>
          <w:divBdr>
            <w:top w:val="none" w:sz="0" w:space="0" w:color="auto"/>
            <w:left w:val="none" w:sz="0" w:space="0" w:color="auto"/>
            <w:bottom w:val="none" w:sz="0" w:space="0" w:color="auto"/>
            <w:right w:val="none" w:sz="0" w:space="0" w:color="auto"/>
          </w:divBdr>
        </w:div>
        <w:div w:id="825124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16</Pages>
  <Words>2142</Words>
  <Characters>12212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Samardzic</dc:creator>
  <cp:lastModifiedBy>Jelena Samardzic</cp:lastModifiedBy>
  <cp:revision>4</cp:revision>
  <cp:lastPrinted>2026-10-05T07:15:00Z</cp:lastPrinted>
  <dcterms:created xsi:type="dcterms:W3CDTF">2026-10-19T08:13:00Z</dcterms:created>
  <dcterms:modified xsi:type="dcterms:W3CDTF">2026-10-20T12:09:00Z</dcterms:modified>
</cp:coreProperties>
</file>